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D88D" w14:textId="77777777" w:rsidR="00D243AE" w:rsidRPr="00FB0DC0" w:rsidRDefault="00D243AE">
      <w:pPr>
        <w:pStyle w:val="a3"/>
        <w:ind w:left="0" w:firstLine="0"/>
        <w:rPr>
          <w:sz w:val="24"/>
          <w:szCs w:val="24"/>
        </w:rPr>
      </w:pPr>
    </w:p>
    <w:p w14:paraId="222465E0" w14:textId="77777777" w:rsidR="00D243AE" w:rsidRPr="00FB0DC0" w:rsidRDefault="00D243AE">
      <w:pPr>
        <w:pStyle w:val="a3"/>
        <w:ind w:left="0" w:firstLine="0"/>
        <w:rPr>
          <w:sz w:val="24"/>
          <w:szCs w:val="24"/>
        </w:rPr>
      </w:pPr>
    </w:p>
    <w:p w14:paraId="6965153E" w14:textId="77777777" w:rsidR="00D243AE" w:rsidRPr="00FB0DC0" w:rsidRDefault="00D243AE">
      <w:pPr>
        <w:pStyle w:val="a3"/>
        <w:ind w:left="0" w:firstLine="0"/>
        <w:rPr>
          <w:sz w:val="24"/>
          <w:szCs w:val="24"/>
        </w:rPr>
      </w:pPr>
    </w:p>
    <w:p w14:paraId="65ECE7AD" w14:textId="77777777" w:rsidR="00D243AE" w:rsidRPr="00FB0DC0" w:rsidRDefault="00D243AE">
      <w:pPr>
        <w:pStyle w:val="a3"/>
        <w:ind w:left="0" w:firstLine="0"/>
        <w:rPr>
          <w:sz w:val="24"/>
          <w:szCs w:val="24"/>
        </w:rPr>
      </w:pPr>
    </w:p>
    <w:p w14:paraId="4C80D73A" w14:textId="77777777" w:rsidR="00D243AE" w:rsidRPr="00FB0DC0" w:rsidRDefault="00D243AE">
      <w:pPr>
        <w:pStyle w:val="a3"/>
        <w:ind w:left="0" w:firstLine="0"/>
        <w:rPr>
          <w:sz w:val="24"/>
          <w:szCs w:val="24"/>
        </w:rPr>
      </w:pPr>
    </w:p>
    <w:p w14:paraId="05CD9DD2" w14:textId="77777777" w:rsidR="00D243AE" w:rsidRPr="00FB0DC0" w:rsidRDefault="00D243AE">
      <w:pPr>
        <w:pStyle w:val="a3"/>
        <w:ind w:left="0" w:firstLine="0"/>
        <w:rPr>
          <w:sz w:val="24"/>
          <w:szCs w:val="24"/>
        </w:rPr>
      </w:pPr>
    </w:p>
    <w:p w14:paraId="3C2C3B49" w14:textId="77777777" w:rsidR="00D243AE" w:rsidRPr="00FB0DC0" w:rsidRDefault="00D243AE">
      <w:pPr>
        <w:pStyle w:val="a3"/>
        <w:ind w:left="0" w:firstLine="0"/>
        <w:rPr>
          <w:sz w:val="24"/>
          <w:szCs w:val="24"/>
        </w:rPr>
      </w:pPr>
    </w:p>
    <w:p w14:paraId="07EB29A1" w14:textId="77777777" w:rsidR="00D243AE" w:rsidRPr="00FB0DC0" w:rsidRDefault="00D243AE">
      <w:pPr>
        <w:pStyle w:val="a3"/>
        <w:ind w:left="0" w:firstLine="0"/>
        <w:rPr>
          <w:sz w:val="24"/>
          <w:szCs w:val="24"/>
        </w:rPr>
      </w:pPr>
    </w:p>
    <w:p w14:paraId="63A8AB40" w14:textId="77777777" w:rsidR="00D243AE" w:rsidRPr="00FB0DC0" w:rsidRDefault="00D243AE">
      <w:pPr>
        <w:pStyle w:val="a3"/>
        <w:ind w:left="0" w:firstLine="0"/>
        <w:rPr>
          <w:sz w:val="24"/>
          <w:szCs w:val="24"/>
        </w:rPr>
      </w:pPr>
    </w:p>
    <w:p w14:paraId="58BEA511" w14:textId="77777777" w:rsidR="00D243AE" w:rsidRPr="00FB0DC0" w:rsidRDefault="00D243AE">
      <w:pPr>
        <w:pStyle w:val="a3"/>
        <w:ind w:left="0" w:firstLine="0"/>
        <w:rPr>
          <w:sz w:val="24"/>
          <w:szCs w:val="24"/>
        </w:rPr>
      </w:pPr>
    </w:p>
    <w:p w14:paraId="24CF6FD1" w14:textId="77777777" w:rsidR="00D243AE" w:rsidRPr="00FB0DC0" w:rsidRDefault="00D243AE">
      <w:pPr>
        <w:pStyle w:val="a3"/>
        <w:ind w:left="0" w:firstLine="0"/>
        <w:rPr>
          <w:sz w:val="24"/>
          <w:szCs w:val="24"/>
        </w:rPr>
      </w:pPr>
    </w:p>
    <w:p w14:paraId="45017B51" w14:textId="77777777" w:rsidR="00D243AE" w:rsidRPr="00FB0DC0" w:rsidRDefault="00D243AE">
      <w:pPr>
        <w:pStyle w:val="a3"/>
        <w:ind w:left="0" w:firstLine="0"/>
        <w:rPr>
          <w:sz w:val="24"/>
          <w:szCs w:val="24"/>
        </w:rPr>
      </w:pPr>
    </w:p>
    <w:p w14:paraId="64E4BCD2" w14:textId="77777777" w:rsidR="00D243AE" w:rsidRPr="00FB0DC0" w:rsidRDefault="00D243AE">
      <w:pPr>
        <w:pStyle w:val="a3"/>
        <w:ind w:left="0" w:firstLine="0"/>
        <w:rPr>
          <w:sz w:val="24"/>
          <w:szCs w:val="24"/>
        </w:rPr>
      </w:pPr>
    </w:p>
    <w:p w14:paraId="362CC1CB" w14:textId="77777777" w:rsidR="00D243AE" w:rsidRPr="00FB0DC0" w:rsidRDefault="00D243AE">
      <w:pPr>
        <w:pStyle w:val="a3"/>
        <w:ind w:left="0" w:firstLine="0"/>
        <w:rPr>
          <w:sz w:val="24"/>
          <w:szCs w:val="24"/>
        </w:rPr>
      </w:pPr>
    </w:p>
    <w:p w14:paraId="6E136C19" w14:textId="77777777" w:rsidR="00D243AE" w:rsidRPr="00FB0DC0" w:rsidRDefault="00D243AE">
      <w:pPr>
        <w:pStyle w:val="a3"/>
        <w:ind w:left="0" w:firstLine="0"/>
        <w:rPr>
          <w:sz w:val="24"/>
          <w:szCs w:val="24"/>
        </w:rPr>
      </w:pPr>
    </w:p>
    <w:p w14:paraId="7A26F5BD" w14:textId="77777777" w:rsidR="00D243AE" w:rsidRPr="00FB0DC0" w:rsidRDefault="00D243AE">
      <w:pPr>
        <w:pStyle w:val="a3"/>
        <w:ind w:left="0" w:firstLine="0"/>
        <w:rPr>
          <w:sz w:val="24"/>
          <w:szCs w:val="24"/>
        </w:rPr>
      </w:pPr>
    </w:p>
    <w:p w14:paraId="43AE3AD6" w14:textId="77777777" w:rsidR="00D243AE" w:rsidRPr="00FB0DC0" w:rsidRDefault="00D243AE">
      <w:pPr>
        <w:pStyle w:val="a3"/>
        <w:ind w:left="0" w:firstLine="0"/>
        <w:rPr>
          <w:sz w:val="24"/>
          <w:szCs w:val="24"/>
        </w:rPr>
      </w:pPr>
    </w:p>
    <w:p w14:paraId="0E14023B" w14:textId="77777777" w:rsidR="00D243AE" w:rsidRPr="00FB0DC0" w:rsidRDefault="00D243AE">
      <w:pPr>
        <w:pStyle w:val="a3"/>
        <w:ind w:left="0" w:firstLine="0"/>
        <w:rPr>
          <w:sz w:val="24"/>
          <w:szCs w:val="24"/>
        </w:rPr>
      </w:pPr>
    </w:p>
    <w:p w14:paraId="30A646C9" w14:textId="77777777" w:rsidR="00D243AE" w:rsidRPr="00FB0DC0" w:rsidRDefault="00000000" w:rsidP="004179DF">
      <w:pPr>
        <w:spacing w:before="224" w:line="322" w:lineRule="exact"/>
        <w:ind w:left="534" w:right="-69"/>
        <w:jc w:val="center"/>
        <w:rPr>
          <w:b/>
          <w:sz w:val="24"/>
          <w:szCs w:val="24"/>
        </w:rPr>
      </w:pPr>
      <w:r w:rsidRPr="00FB0DC0">
        <w:rPr>
          <w:b/>
          <w:sz w:val="24"/>
          <w:szCs w:val="24"/>
        </w:rPr>
        <w:t>Курс</w:t>
      </w:r>
      <w:r w:rsidRPr="00FB0DC0">
        <w:rPr>
          <w:b/>
          <w:spacing w:val="-5"/>
          <w:sz w:val="24"/>
          <w:szCs w:val="24"/>
        </w:rPr>
        <w:t xml:space="preserve"> </w:t>
      </w:r>
      <w:r w:rsidRPr="00FB0DC0">
        <w:rPr>
          <w:b/>
          <w:sz w:val="24"/>
          <w:szCs w:val="24"/>
        </w:rPr>
        <w:t>лекции</w:t>
      </w:r>
      <w:r w:rsidRPr="00FB0DC0">
        <w:rPr>
          <w:b/>
          <w:spacing w:val="-2"/>
          <w:sz w:val="24"/>
          <w:szCs w:val="24"/>
        </w:rPr>
        <w:t xml:space="preserve"> </w:t>
      </w:r>
      <w:r w:rsidRPr="00FB0DC0">
        <w:rPr>
          <w:b/>
          <w:sz w:val="24"/>
          <w:szCs w:val="24"/>
        </w:rPr>
        <w:t>по</w:t>
      </w:r>
      <w:r w:rsidRPr="00FB0DC0">
        <w:rPr>
          <w:b/>
          <w:spacing w:val="-1"/>
          <w:sz w:val="24"/>
          <w:szCs w:val="24"/>
        </w:rPr>
        <w:t xml:space="preserve"> </w:t>
      </w:r>
      <w:r w:rsidRPr="00FB0DC0">
        <w:rPr>
          <w:b/>
          <w:sz w:val="24"/>
          <w:szCs w:val="24"/>
        </w:rPr>
        <w:t>дисциплине</w:t>
      </w:r>
    </w:p>
    <w:p w14:paraId="75F64D15" w14:textId="46AB3559" w:rsidR="00D243AE" w:rsidRPr="00FB0DC0" w:rsidRDefault="00000000" w:rsidP="004179DF">
      <w:pPr>
        <w:ind w:left="534" w:right="-69"/>
        <w:jc w:val="center"/>
        <w:rPr>
          <w:b/>
          <w:sz w:val="24"/>
          <w:szCs w:val="24"/>
        </w:rPr>
      </w:pPr>
      <w:r w:rsidRPr="00FB0DC0">
        <w:rPr>
          <w:b/>
          <w:sz w:val="24"/>
          <w:szCs w:val="24"/>
        </w:rPr>
        <w:t>«</w:t>
      </w:r>
      <w:r w:rsidR="0053018A" w:rsidRPr="0053018A">
        <w:rPr>
          <w:b/>
          <w:sz w:val="24"/>
          <w:szCs w:val="24"/>
        </w:rPr>
        <w:t>Молекулярно- генетический анализ</w:t>
      </w:r>
      <w:r w:rsidRPr="00FB0DC0">
        <w:rPr>
          <w:b/>
          <w:sz w:val="24"/>
          <w:szCs w:val="24"/>
        </w:rPr>
        <w:t>»</w:t>
      </w:r>
    </w:p>
    <w:p w14:paraId="04F80416" w14:textId="77777777" w:rsidR="00D243AE" w:rsidRPr="00FB0DC0" w:rsidRDefault="00D243AE">
      <w:pPr>
        <w:jc w:val="center"/>
        <w:rPr>
          <w:sz w:val="24"/>
          <w:szCs w:val="24"/>
        </w:rPr>
        <w:sectPr w:rsidR="00D243AE" w:rsidRPr="00FB0DC0" w:rsidSect="002B7326">
          <w:footerReference w:type="default" r:id="rId7"/>
          <w:type w:val="continuous"/>
          <w:pgSz w:w="11910" w:h="16840"/>
          <w:pgMar w:top="1580" w:right="740" w:bottom="1200" w:left="1600" w:header="720" w:footer="1003" w:gutter="0"/>
          <w:pgNumType w:start="1"/>
          <w:cols w:space="720"/>
        </w:sectPr>
      </w:pPr>
    </w:p>
    <w:p w14:paraId="39C1715F" w14:textId="25BE3393" w:rsidR="00D243AE" w:rsidRPr="00FB0DC0" w:rsidRDefault="00000000">
      <w:pPr>
        <w:spacing w:before="178" w:line="322" w:lineRule="exact"/>
        <w:ind w:left="2262" w:right="2269"/>
        <w:jc w:val="center"/>
        <w:rPr>
          <w:b/>
          <w:sz w:val="24"/>
          <w:szCs w:val="24"/>
        </w:rPr>
      </w:pPr>
      <w:r w:rsidRPr="00FB0DC0">
        <w:rPr>
          <w:b/>
          <w:sz w:val="24"/>
          <w:szCs w:val="24"/>
        </w:rPr>
        <w:lastRenderedPageBreak/>
        <w:t>Лекция</w:t>
      </w:r>
      <w:r w:rsidRPr="00FB0DC0">
        <w:rPr>
          <w:b/>
          <w:spacing w:val="-4"/>
          <w:sz w:val="24"/>
          <w:szCs w:val="24"/>
        </w:rPr>
        <w:t xml:space="preserve"> </w:t>
      </w:r>
      <w:r w:rsidR="0053018A">
        <w:rPr>
          <w:b/>
          <w:sz w:val="24"/>
          <w:szCs w:val="24"/>
        </w:rPr>
        <w:t>1</w:t>
      </w:r>
    </w:p>
    <w:p w14:paraId="6FCC3927" w14:textId="77777777" w:rsidR="00D243AE" w:rsidRPr="00FB0DC0" w:rsidRDefault="00D243AE">
      <w:pPr>
        <w:pStyle w:val="a3"/>
        <w:spacing w:before="5"/>
        <w:ind w:left="0" w:firstLine="0"/>
        <w:rPr>
          <w:b/>
          <w:sz w:val="24"/>
          <w:szCs w:val="24"/>
        </w:rPr>
      </w:pPr>
    </w:p>
    <w:p w14:paraId="40D9B5AB" w14:textId="1B060C8E" w:rsidR="009C4939" w:rsidRDefault="0053018A" w:rsidP="009C4939">
      <w:pPr>
        <w:pStyle w:val="a3"/>
        <w:spacing w:line="242" w:lineRule="auto"/>
        <w:ind w:right="72"/>
        <w:jc w:val="both"/>
        <w:rPr>
          <w:b/>
          <w:bCs/>
          <w:sz w:val="24"/>
          <w:szCs w:val="24"/>
        </w:rPr>
      </w:pPr>
      <w:r w:rsidRPr="0053018A">
        <w:rPr>
          <w:b/>
          <w:bCs/>
          <w:sz w:val="24"/>
          <w:szCs w:val="24"/>
        </w:rPr>
        <w:t>Введение в дисциплину «Молекулярно- генетический анализ». Определение целей и задач. История развития ДНК технологии, используемых в молекулярно-генетическом анализе. Применение последних достижений в области генетики, геномики и молекулярной биологии.</w:t>
      </w:r>
    </w:p>
    <w:p w14:paraId="24AC4DD5" w14:textId="77777777" w:rsidR="0053018A" w:rsidRPr="00FB0DC0" w:rsidRDefault="0053018A" w:rsidP="009C4939">
      <w:pPr>
        <w:pStyle w:val="a3"/>
        <w:spacing w:line="242" w:lineRule="auto"/>
        <w:ind w:right="72"/>
        <w:jc w:val="both"/>
        <w:rPr>
          <w:sz w:val="24"/>
          <w:szCs w:val="24"/>
        </w:rPr>
      </w:pPr>
    </w:p>
    <w:p w14:paraId="08B97745" w14:textId="07E4135D" w:rsidR="00D243AE" w:rsidRPr="00FB0DC0" w:rsidRDefault="00000000" w:rsidP="00B96A94">
      <w:pPr>
        <w:pStyle w:val="a3"/>
        <w:spacing w:line="242" w:lineRule="auto"/>
        <w:ind w:right="72"/>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Pr="00FB0DC0">
        <w:rPr>
          <w:sz w:val="24"/>
          <w:szCs w:val="24"/>
        </w:rPr>
        <w:t>студентов</w:t>
      </w:r>
      <w:r w:rsidRPr="00FB0DC0">
        <w:rPr>
          <w:spacing w:val="1"/>
          <w:sz w:val="24"/>
          <w:szCs w:val="24"/>
        </w:rPr>
        <w:t xml:space="preserve"> </w:t>
      </w:r>
      <w:r w:rsidRPr="00FB0DC0">
        <w:rPr>
          <w:sz w:val="24"/>
          <w:szCs w:val="24"/>
        </w:rPr>
        <w:t>с</w:t>
      </w:r>
      <w:r w:rsidRPr="00FB0DC0">
        <w:rPr>
          <w:spacing w:val="1"/>
          <w:sz w:val="24"/>
          <w:szCs w:val="24"/>
        </w:rPr>
        <w:t xml:space="preserve"> </w:t>
      </w:r>
      <w:r w:rsidR="00B96A94" w:rsidRPr="00FB0DC0">
        <w:rPr>
          <w:sz w:val="24"/>
          <w:szCs w:val="24"/>
        </w:rPr>
        <w:t>последними достижениями в области генетики, геномики и молекулярной биологии в судебно-медицинской экспертизе.</w:t>
      </w:r>
    </w:p>
    <w:p w14:paraId="068C1778" w14:textId="77777777" w:rsidR="00443ACB" w:rsidRDefault="0053018A" w:rsidP="00552C91">
      <w:pPr>
        <w:pStyle w:val="a3"/>
        <w:spacing w:line="242" w:lineRule="auto"/>
        <w:ind w:right="72"/>
        <w:jc w:val="both"/>
        <w:rPr>
          <w:sz w:val="24"/>
          <w:szCs w:val="24"/>
        </w:rPr>
      </w:pPr>
      <w:r w:rsidRPr="0053018A">
        <w:rPr>
          <w:sz w:val="24"/>
          <w:szCs w:val="24"/>
        </w:rPr>
        <w:t xml:space="preserve">Цель дисциплины «Молекулярно-генетический анализ» — дать студентам знания и практические навыки в области изучения структуры и функций генов, механизмов наследственности на молекулярном уровне, освоить современные методы анализа ДНК (ПЦР, секвенирование, генотипирование) для диагностики наследственных и инфекционных заболеваний, подбора персонализированной терапии, а также применения генетических технологий в медицине, сельском хозяйстве и науке. </w:t>
      </w:r>
    </w:p>
    <w:p w14:paraId="21464D72" w14:textId="2EFBA23F" w:rsidR="00552C91" w:rsidRDefault="00552C91" w:rsidP="00552C91">
      <w:pPr>
        <w:pStyle w:val="a3"/>
        <w:spacing w:line="242" w:lineRule="auto"/>
        <w:ind w:right="72"/>
        <w:jc w:val="both"/>
        <w:rPr>
          <w:sz w:val="24"/>
          <w:szCs w:val="24"/>
        </w:rPr>
      </w:pPr>
      <w:r>
        <w:rPr>
          <w:sz w:val="24"/>
          <w:szCs w:val="24"/>
        </w:rPr>
        <w:t>Задачами дисциплины молекулярно-генетический анализ являются:</w:t>
      </w:r>
    </w:p>
    <w:p w14:paraId="7978BE98" w14:textId="47932163" w:rsidR="00552C91" w:rsidRPr="00552C91" w:rsidRDefault="00552C91" w:rsidP="00552C91">
      <w:pPr>
        <w:pStyle w:val="a3"/>
        <w:spacing w:line="242" w:lineRule="auto"/>
        <w:ind w:right="72"/>
        <w:jc w:val="both"/>
        <w:rPr>
          <w:sz w:val="24"/>
          <w:szCs w:val="24"/>
        </w:rPr>
      </w:pPr>
      <w:r>
        <w:rPr>
          <w:sz w:val="24"/>
          <w:szCs w:val="24"/>
        </w:rPr>
        <w:t>- в</w:t>
      </w:r>
      <w:r w:rsidRPr="00552C91">
        <w:rPr>
          <w:sz w:val="24"/>
          <w:szCs w:val="24"/>
        </w:rPr>
        <w:t>ыяв</w:t>
      </w:r>
      <w:r>
        <w:rPr>
          <w:sz w:val="24"/>
          <w:szCs w:val="24"/>
        </w:rPr>
        <w:t>ление</w:t>
      </w:r>
      <w:r w:rsidRPr="00552C91">
        <w:rPr>
          <w:sz w:val="24"/>
          <w:szCs w:val="24"/>
        </w:rPr>
        <w:t xml:space="preserve"> и изуч</w:t>
      </w:r>
      <w:r>
        <w:rPr>
          <w:sz w:val="24"/>
          <w:szCs w:val="24"/>
        </w:rPr>
        <w:t>ение</w:t>
      </w:r>
      <w:r w:rsidRPr="00552C91">
        <w:rPr>
          <w:sz w:val="24"/>
          <w:szCs w:val="24"/>
        </w:rPr>
        <w:t xml:space="preserve"> мутации в генах, связывая их с определенными признаками (фенотипом)</w:t>
      </w:r>
      <w:r>
        <w:rPr>
          <w:sz w:val="24"/>
          <w:szCs w:val="24"/>
        </w:rPr>
        <w:t>:</w:t>
      </w:r>
    </w:p>
    <w:p w14:paraId="2834B9A4" w14:textId="7FDC29EA" w:rsidR="00552C91" w:rsidRPr="00552C91" w:rsidRDefault="00552C91" w:rsidP="00552C91">
      <w:pPr>
        <w:pStyle w:val="a3"/>
        <w:spacing w:line="242" w:lineRule="auto"/>
        <w:ind w:right="72"/>
        <w:jc w:val="both"/>
        <w:rPr>
          <w:sz w:val="24"/>
          <w:szCs w:val="24"/>
        </w:rPr>
      </w:pPr>
      <w:r>
        <w:rPr>
          <w:sz w:val="24"/>
          <w:szCs w:val="24"/>
        </w:rPr>
        <w:t>- п</w:t>
      </w:r>
      <w:r w:rsidRPr="00552C91">
        <w:rPr>
          <w:sz w:val="24"/>
          <w:szCs w:val="24"/>
        </w:rPr>
        <w:t>он</w:t>
      </w:r>
      <w:r>
        <w:rPr>
          <w:sz w:val="24"/>
          <w:szCs w:val="24"/>
        </w:rPr>
        <w:t>имание</w:t>
      </w:r>
      <w:r w:rsidRPr="00552C91">
        <w:rPr>
          <w:sz w:val="24"/>
          <w:szCs w:val="24"/>
        </w:rPr>
        <w:t xml:space="preserve"> структур</w:t>
      </w:r>
      <w:r>
        <w:rPr>
          <w:sz w:val="24"/>
          <w:szCs w:val="24"/>
        </w:rPr>
        <w:t>ы</w:t>
      </w:r>
      <w:r w:rsidRPr="00552C91">
        <w:rPr>
          <w:sz w:val="24"/>
          <w:szCs w:val="24"/>
        </w:rPr>
        <w:t xml:space="preserve"> и функционировани</w:t>
      </w:r>
      <w:r>
        <w:rPr>
          <w:sz w:val="24"/>
          <w:szCs w:val="24"/>
        </w:rPr>
        <w:t>я</w:t>
      </w:r>
      <w:r w:rsidRPr="00552C91">
        <w:rPr>
          <w:sz w:val="24"/>
          <w:szCs w:val="24"/>
        </w:rPr>
        <w:t xml:space="preserve"> генов и механизмов наследственности</w:t>
      </w:r>
      <w:r>
        <w:rPr>
          <w:sz w:val="24"/>
          <w:szCs w:val="24"/>
        </w:rPr>
        <w:t>:</w:t>
      </w:r>
    </w:p>
    <w:p w14:paraId="09C29C20" w14:textId="127378CA" w:rsidR="00552C91" w:rsidRPr="00552C91" w:rsidRDefault="00552C91" w:rsidP="00552C91">
      <w:pPr>
        <w:pStyle w:val="a3"/>
        <w:spacing w:line="242" w:lineRule="auto"/>
        <w:ind w:right="72"/>
        <w:jc w:val="both"/>
        <w:rPr>
          <w:sz w:val="24"/>
          <w:szCs w:val="24"/>
        </w:rPr>
      </w:pPr>
      <w:r>
        <w:rPr>
          <w:sz w:val="24"/>
          <w:szCs w:val="24"/>
        </w:rPr>
        <w:t>- о</w:t>
      </w:r>
      <w:r w:rsidRPr="00552C91">
        <w:rPr>
          <w:sz w:val="24"/>
          <w:szCs w:val="24"/>
        </w:rPr>
        <w:t>сво</w:t>
      </w:r>
      <w:r>
        <w:rPr>
          <w:sz w:val="24"/>
          <w:szCs w:val="24"/>
        </w:rPr>
        <w:t>ение методов</w:t>
      </w:r>
      <w:r w:rsidRPr="00552C91">
        <w:rPr>
          <w:sz w:val="24"/>
          <w:szCs w:val="24"/>
        </w:rPr>
        <w:t xml:space="preserve"> работ</w:t>
      </w:r>
      <w:r>
        <w:rPr>
          <w:sz w:val="24"/>
          <w:szCs w:val="24"/>
        </w:rPr>
        <w:t>ы</w:t>
      </w:r>
      <w:r w:rsidRPr="00552C91">
        <w:rPr>
          <w:sz w:val="24"/>
          <w:szCs w:val="24"/>
        </w:rPr>
        <w:t xml:space="preserve"> с ДНК/РНК из различных биологических материалов (кровь, слюна, ткани).</w:t>
      </w:r>
    </w:p>
    <w:p w14:paraId="249CDF5A" w14:textId="50913269" w:rsidR="0053018A" w:rsidRDefault="00552C91" w:rsidP="00552C91">
      <w:pPr>
        <w:pStyle w:val="a3"/>
        <w:spacing w:line="242" w:lineRule="auto"/>
        <w:ind w:right="72"/>
        <w:jc w:val="both"/>
        <w:rPr>
          <w:sz w:val="24"/>
          <w:szCs w:val="24"/>
        </w:rPr>
      </w:pPr>
      <w:r>
        <w:rPr>
          <w:sz w:val="24"/>
          <w:szCs w:val="24"/>
        </w:rPr>
        <w:t>- а</w:t>
      </w:r>
      <w:r w:rsidRPr="00552C91">
        <w:rPr>
          <w:sz w:val="24"/>
          <w:szCs w:val="24"/>
        </w:rPr>
        <w:t>нализирова</w:t>
      </w:r>
      <w:r>
        <w:rPr>
          <w:sz w:val="24"/>
          <w:szCs w:val="24"/>
        </w:rPr>
        <w:t>ние</w:t>
      </w:r>
      <w:r w:rsidRPr="00552C91">
        <w:rPr>
          <w:sz w:val="24"/>
          <w:szCs w:val="24"/>
        </w:rPr>
        <w:t xml:space="preserve"> и интерпретирова</w:t>
      </w:r>
      <w:r>
        <w:rPr>
          <w:sz w:val="24"/>
          <w:szCs w:val="24"/>
        </w:rPr>
        <w:t>ние</w:t>
      </w:r>
      <w:r w:rsidRPr="00552C91">
        <w:rPr>
          <w:sz w:val="24"/>
          <w:szCs w:val="24"/>
        </w:rPr>
        <w:t xml:space="preserve"> данны</w:t>
      </w:r>
      <w:r>
        <w:rPr>
          <w:sz w:val="24"/>
          <w:szCs w:val="24"/>
        </w:rPr>
        <w:t>х</w:t>
      </w:r>
      <w:r w:rsidRPr="00552C91">
        <w:rPr>
          <w:sz w:val="24"/>
          <w:szCs w:val="24"/>
        </w:rPr>
        <w:t xml:space="preserve"> генетических тестов.</w:t>
      </w:r>
    </w:p>
    <w:p w14:paraId="66B60E95" w14:textId="23310535" w:rsidR="009C4939" w:rsidRPr="00FB0DC0" w:rsidRDefault="009C4939" w:rsidP="009C4939">
      <w:pPr>
        <w:pStyle w:val="a3"/>
        <w:spacing w:line="242" w:lineRule="auto"/>
        <w:ind w:right="72"/>
        <w:jc w:val="both"/>
        <w:rPr>
          <w:sz w:val="24"/>
          <w:szCs w:val="24"/>
        </w:rPr>
      </w:pPr>
      <w:r w:rsidRPr="00FB0DC0">
        <w:rPr>
          <w:sz w:val="24"/>
          <w:szCs w:val="24"/>
        </w:rPr>
        <w:t xml:space="preserve">Молекулярно-генетический идентификационный анализ, традиционно называемый </w:t>
      </w:r>
      <w:r w:rsidRPr="00FB0DC0">
        <w:rPr>
          <w:i/>
          <w:iCs/>
          <w:sz w:val="24"/>
          <w:szCs w:val="24"/>
        </w:rPr>
        <w:t>«геномной дактилоскопией»</w:t>
      </w:r>
      <w:r w:rsidRPr="00FB0DC0">
        <w:rPr>
          <w:sz w:val="24"/>
          <w:szCs w:val="24"/>
        </w:rPr>
        <w:t>, направлен на выявление индивидуальных особенностей, «особых примет» генетической конструкции конкретного человека. Этот подход не имеет аналогов среди использовавшихся ранее методов идентификации человека, хотя само его название заимствовано из классической судебной науки.</w:t>
      </w:r>
      <w:r w:rsidR="00552C91">
        <w:rPr>
          <w:sz w:val="24"/>
          <w:szCs w:val="24"/>
        </w:rPr>
        <w:t xml:space="preserve"> </w:t>
      </w:r>
      <w:r w:rsidRPr="00FB0DC0">
        <w:rPr>
          <w:sz w:val="24"/>
          <w:szCs w:val="24"/>
        </w:rPr>
        <w:t xml:space="preserve">В </w:t>
      </w:r>
      <w:r w:rsidRPr="00552C91">
        <w:rPr>
          <w:sz w:val="24"/>
          <w:szCs w:val="24"/>
        </w:rPr>
        <w:t xml:space="preserve">геномной дактилоскопии </w:t>
      </w:r>
      <w:r w:rsidRPr="00FB0DC0">
        <w:rPr>
          <w:sz w:val="24"/>
          <w:szCs w:val="24"/>
        </w:rPr>
        <w:t>применяется принципиально иная технология установления личности, основанная не на изучении следов пальцев рук, а на анализе клеточной ДНК – универсального носителя наследственной информации.</w:t>
      </w:r>
    </w:p>
    <w:p w14:paraId="13402E7A" w14:textId="5C0E1291" w:rsidR="007A0E70" w:rsidRPr="00FB0DC0" w:rsidRDefault="007A0E70" w:rsidP="009C4939">
      <w:pPr>
        <w:pStyle w:val="a3"/>
        <w:spacing w:line="242" w:lineRule="auto"/>
        <w:ind w:right="72"/>
        <w:jc w:val="both"/>
        <w:rPr>
          <w:sz w:val="24"/>
          <w:szCs w:val="24"/>
        </w:rPr>
      </w:pPr>
      <w:r w:rsidRPr="00FB0DC0">
        <w:rPr>
          <w:sz w:val="24"/>
          <w:szCs w:val="24"/>
        </w:rPr>
        <w:t>В практической медицине стало возможным применение новых молекулярно-генетических методов. К наиболее распространенным методам детекции генетических нарушений можно отнести аллель-специфичную полимеразную цепную реакцию (ПЦР), ПЦР в реальном времени, секвенирование ДНК и гибридизацию с использованием ДНК-чипов. Благодаря развитию технологий в качестве стандартного появился метод массивного параллельного секвенирования NGS для определения нуклеотидного состава молекулы ДНК, секвенирования больших участков белок-кодирующих областей генома человека.</w:t>
      </w:r>
    </w:p>
    <w:p w14:paraId="14A7EA37" w14:textId="6C540741" w:rsidR="007A0E70" w:rsidRPr="00FB0DC0" w:rsidRDefault="007A0E70" w:rsidP="006A2D7B">
      <w:pPr>
        <w:pStyle w:val="a3"/>
        <w:spacing w:line="242" w:lineRule="auto"/>
        <w:ind w:right="72"/>
        <w:jc w:val="both"/>
        <w:rPr>
          <w:sz w:val="24"/>
          <w:szCs w:val="24"/>
        </w:rPr>
      </w:pPr>
      <w:r w:rsidRPr="00FB0DC0">
        <w:rPr>
          <w:sz w:val="24"/>
          <w:szCs w:val="24"/>
        </w:rPr>
        <w:t xml:space="preserve">При помощи же биочипов идентификация может быть проведена за десять минут. </w:t>
      </w:r>
      <w:r w:rsidR="006A2D7B" w:rsidRPr="00FB0DC0">
        <w:rPr>
          <w:sz w:val="24"/>
          <w:szCs w:val="24"/>
        </w:rPr>
        <w:t xml:space="preserve">Из подобных образцов </w:t>
      </w:r>
      <w:r w:rsidR="0053018A" w:rsidRPr="00FB0DC0">
        <w:rPr>
          <w:sz w:val="24"/>
          <w:szCs w:val="24"/>
        </w:rPr>
        <w:t>образцам слюны, спермы или кожи</w:t>
      </w:r>
      <w:r w:rsidR="0053018A" w:rsidRPr="00FB0DC0">
        <w:rPr>
          <w:sz w:val="24"/>
          <w:szCs w:val="24"/>
        </w:rPr>
        <w:t xml:space="preserve"> </w:t>
      </w:r>
      <w:r w:rsidR="006A2D7B" w:rsidRPr="00FB0DC0">
        <w:rPr>
          <w:sz w:val="24"/>
          <w:szCs w:val="24"/>
        </w:rPr>
        <w:t xml:space="preserve">методом полимеразной цепной реакции (метод ПЦР) можно получить ДНК </w:t>
      </w:r>
      <w:r w:rsidR="0053018A">
        <w:rPr>
          <w:sz w:val="24"/>
          <w:szCs w:val="24"/>
        </w:rPr>
        <w:t>личности</w:t>
      </w:r>
      <w:r w:rsidR="00552C91">
        <w:rPr>
          <w:sz w:val="24"/>
          <w:szCs w:val="24"/>
        </w:rPr>
        <w:t>, что</w:t>
      </w:r>
      <w:r w:rsidR="006A2D7B" w:rsidRPr="00FB0DC0">
        <w:rPr>
          <w:sz w:val="24"/>
          <w:szCs w:val="24"/>
        </w:rPr>
        <w:t xml:space="preserve"> необходимо </w:t>
      </w:r>
      <w:r w:rsidR="0053018A">
        <w:rPr>
          <w:sz w:val="24"/>
          <w:szCs w:val="24"/>
        </w:rPr>
        <w:t>для с</w:t>
      </w:r>
      <w:r w:rsidR="00552C91">
        <w:rPr>
          <w:sz w:val="24"/>
          <w:szCs w:val="24"/>
        </w:rPr>
        <w:t>о</w:t>
      </w:r>
      <w:r w:rsidR="006A2D7B" w:rsidRPr="00FB0DC0">
        <w:rPr>
          <w:sz w:val="24"/>
          <w:szCs w:val="24"/>
        </w:rPr>
        <w:t>здани</w:t>
      </w:r>
      <w:r w:rsidR="00552C91">
        <w:rPr>
          <w:sz w:val="24"/>
          <w:szCs w:val="24"/>
        </w:rPr>
        <w:t>я</w:t>
      </w:r>
      <w:r w:rsidR="006A2D7B" w:rsidRPr="00FB0DC0">
        <w:rPr>
          <w:sz w:val="24"/>
          <w:szCs w:val="24"/>
        </w:rPr>
        <w:t xml:space="preserve"> «генетического паспорта».</w:t>
      </w:r>
      <w:r w:rsidR="00552C91" w:rsidRPr="00552C91">
        <w:t xml:space="preserve"> </w:t>
      </w:r>
      <w:r w:rsidR="00552C91" w:rsidRPr="00552C91">
        <w:rPr>
          <w:sz w:val="24"/>
          <w:szCs w:val="24"/>
        </w:rPr>
        <w:t xml:space="preserve">Применение </w:t>
      </w:r>
      <w:r w:rsidR="00552C91">
        <w:rPr>
          <w:sz w:val="24"/>
          <w:szCs w:val="24"/>
        </w:rPr>
        <w:t xml:space="preserve">молекулярно-генетического </w:t>
      </w:r>
      <w:r w:rsidR="00552C91" w:rsidRPr="00552C91">
        <w:rPr>
          <w:sz w:val="24"/>
          <w:szCs w:val="24"/>
        </w:rPr>
        <w:t xml:space="preserve">анализа </w:t>
      </w:r>
      <w:r w:rsidR="00552C91">
        <w:rPr>
          <w:sz w:val="24"/>
          <w:szCs w:val="24"/>
        </w:rPr>
        <w:t xml:space="preserve">позволяет </w:t>
      </w:r>
      <w:r w:rsidR="00552C91" w:rsidRPr="00552C91">
        <w:rPr>
          <w:sz w:val="24"/>
          <w:szCs w:val="24"/>
        </w:rPr>
        <w:t>выяв</w:t>
      </w:r>
      <w:r w:rsidR="00552C91">
        <w:rPr>
          <w:sz w:val="24"/>
          <w:szCs w:val="24"/>
        </w:rPr>
        <w:t>ить</w:t>
      </w:r>
      <w:r w:rsidR="00552C91" w:rsidRPr="00552C91">
        <w:rPr>
          <w:sz w:val="24"/>
          <w:szCs w:val="24"/>
        </w:rPr>
        <w:t xml:space="preserve"> наследственны</w:t>
      </w:r>
      <w:r w:rsidR="00552C91">
        <w:rPr>
          <w:sz w:val="24"/>
          <w:szCs w:val="24"/>
        </w:rPr>
        <w:t>е</w:t>
      </w:r>
      <w:r w:rsidR="00552C91" w:rsidRPr="00552C91">
        <w:rPr>
          <w:sz w:val="24"/>
          <w:szCs w:val="24"/>
        </w:rPr>
        <w:t xml:space="preserve"> патологий, генетической предрасположенности, инфекций</w:t>
      </w:r>
      <w:r w:rsidR="00552C91">
        <w:rPr>
          <w:sz w:val="24"/>
          <w:szCs w:val="24"/>
        </w:rPr>
        <w:t xml:space="preserve"> и</w:t>
      </w:r>
      <w:r w:rsidR="00552C91" w:rsidRPr="00552C91">
        <w:rPr>
          <w:sz w:val="24"/>
          <w:szCs w:val="24"/>
        </w:rPr>
        <w:t xml:space="preserve"> оценки рисков.</w:t>
      </w:r>
      <w:r w:rsidR="00552C91" w:rsidRPr="00552C91">
        <w:t xml:space="preserve"> </w:t>
      </w:r>
      <w:r w:rsidR="00552C91" w:rsidRPr="00552C91">
        <w:rPr>
          <w:sz w:val="24"/>
          <w:szCs w:val="24"/>
        </w:rPr>
        <w:t xml:space="preserve">Использование генетических данных </w:t>
      </w:r>
      <w:r w:rsidR="00552C91">
        <w:rPr>
          <w:sz w:val="24"/>
          <w:szCs w:val="24"/>
        </w:rPr>
        <w:t xml:space="preserve">необходимы </w:t>
      </w:r>
      <w:r w:rsidR="00552C91" w:rsidRPr="00552C91">
        <w:rPr>
          <w:sz w:val="24"/>
          <w:szCs w:val="24"/>
        </w:rPr>
        <w:t>для подбора эффективной терапии (например, в онкологии).</w:t>
      </w:r>
    </w:p>
    <w:p w14:paraId="057BA7A5" w14:textId="0D1D1343" w:rsidR="00B96A94" w:rsidRPr="00FB0DC0" w:rsidRDefault="007A0E70" w:rsidP="00B96A94">
      <w:pPr>
        <w:pStyle w:val="a3"/>
        <w:spacing w:line="242" w:lineRule="auto"/>
        <w:ind w:right="72"/>
        <w:jc w:val="both"/>
        <w:rPr>
          <w:sz w:val="24"/>
          <w:szCs w:val="24"/>
        </w:rPr>
      </w:pPr>
      <w:r w:rsidRPr="00FB0DC0">
        <w:rPr>
          <w:i/>
          <w:iCs/>
          <w:sz w:val="24"/>
          <w:szCs w:val="24"/>
        </w:rPr>
        <w:t>Массивное параллельное секвенирование.</w:t>
      </w:r>
      <w:r w:rsidRPr="00FB0DC0">
        <w:rPr>
          <w:sz w:val="24"/>
          <w:szCs w:val="24"/>
        </w:rPr>
        <w:t xml:space="preserve"> Появление технологий массивного параллельного секвенирования позволило не только увеличить производительность и скорость прочтения до миллиардов пар оснований, но и существенно снизить стоимость анализа. Массивное параллельное секвенирование имеет пропускную способность обработки миллионов последовательностей, читая ДНК одновременно. На платформах NGS проводят параллельное секвенирование </w:t>
      </w:r>
      <w:proofErr w:type="spellStart"/>
      <w:r w:rsidRPr="00FB0DC0">
        <w:rPr>
          <w:sz w:val="24"/>
          <w:szCs w:val="24"/>
        </w:rPr>
        <w:t>пулированных</w:t>
      </w:r>
      <w:proofErr w:type="spellEnd"/>
      <w:r w:rsidRPr="00FB0DC0">
        <w:rPr>
          <w:sz w:val="24"/>
          <w:szCs w:val="24"/>
        </w:rPr>
        <w:t xml:space="preserve"> нуклеиновых кислот, выделенных из большого количества различных образцов. Для дифференцировки исследуемых образцов используют наборы штрих-кодов или индексов (до 96 вариантов), представляющих собой олигонуклеотиды известной последовательности. Для завершения эксперимента могут потребоваться только один или два прохода оборудования. Три платформы доступных </w:t>
      </w:r>
      <w:proofErr w:type="spellStart"/>
      <w:r w:rsidRPr="00FB0DC0">
        <w:rPr>
          <w:sz w:val="24"/>
          <w:szCs w:val="24"/>
        </w:rPr>
        <w:t>секвенаторов</w:t>
      </w:r>
      <w:proofErr w:type="spellEnd"/>
      <w:r w:rsidRPr="00FB0DC0">
        <w:rPr>
          <w:sz w:val="24"/>
          <w:szCs w:val="24"/>
        </w:rPr>
        <w:t xml:space="preserve"> включают 454 GS FLX (Roche), </w:t>
      </w:r>
      <w:proofErr w:type="spellStart"/>
      <w:r w:rsidRPr="00FB0DC0">
        <w:rPr>
          <w:sz w:val="24"/>
          <w:szCs w:val="24"/>
        </w:rPr>
        <w:t>Solexa</w:t>
      </w:r>
      <w:proofErr w:type="spellEnd"/>
      <w:r w:rsidRPr="00FB0DC0">
        <w:rPr>
          <w:sz w:val="24"/>
          <w:szCs w:val="24"/>
        </w:rPr>
        <w:t xml:space="preserve"> (</w:t>
      </w:r>
      <w:proofErr w:type="spellStart"/>
      <w:r w:rsidRPr="00FB0DC0">
        <w:rPr>
          <w:sz w:val="24"/>
          <w:szCs w:val="24"/>
        </w:rPr>
        <w:t>Illumina</w:t>
      </w:r>
      <w:proofErr w:type="spellEnd"/>
      <w:r w:rsidRPr="00FB0DC0">
        <w:rPr>
          <w:sz w:val="24"/>
          <w:szCs w:val="24"/>
        </w:rPr>
        <w:t xml:space="preserve">) и </w:t>
      </w:r>
      <w:proofErr w:type="spellStart"/>
      <w:r w:rsidRPr="00FB0DC0">
        <w:rPr>
          <w:sz w:val="24"/>
          <w:szCs w:val="24"/>
        </w:rPr>
        <w:t>SOLiD</w:t>
      </w:r>
      <w:proofErr w:type="spellEnd"/>
      <w:r w:rsidRPr="00FB0DC0">
        <w:rPr>
          <w:sz w:val="24"/>
          <w:szCs w:val="24"/>
        </w:rPr>
        <w:t xml:space="preserve"> (Life Technologies), которые используют следующие подходы: секвенирование путем синтеза (</w:t>
      </w:r>
      <w:proofErr w:type="spellStart"/>
      <w:r w:rsidRPr="00FB0DC0">
        <w:rPr>
          <w:sz w:val="24"/>
          <w:szCs w:val="24"/>
        </w:rPr>
        <w:t>Sequencing</w:t>
      </w:r>
      <w:proofErr w:type="spellEnd"/>
      <w:r w:rsidRPr="00FB0DC0">
        <w:rPr>
          <w:sz w:val="24"/>
          <w:szCs w:val="24"/>
        </w:rPr>
        <w:t xml:space="preserve"> </w:t>
      </w:r>
      <w:proofErr w:type="spellStart"/>
      <w:r w:rsidRPr="00FB0DC0">
        <w:rPr>
          <w:sz w:val="24"/>
          <w:szCs w:val="24"/>
        </w:rPr>
        <w:t>by</w:t>
      </w:r>
      <w:proofErr w:type="spellEnd"/>
      <w:r w:rsidRPr="00FB0DC0">
        <w:rPr>
          <w:sz w:val="24"/>
          <w:szCs w:val="24"/>
        </w:rPr>
        <w:t xml:space="preserve"> </w:t>
      </w:r>
      <w:proofErr w:type="spellStart"/>
      <w:r w:rsidRPr="00FB0DC0">
        <w:rPr>
          <w:sz w:val="24"/>
          <w:szCs w:val="24"/>
        </w:rPr>
        <w:t>Synthesis</w:t>
      </w:r>
      <w:proofErr w:type="spellEnd"/>
      <w:r w:rsidRPr="00FB0DC0">
        <w:rPr>
          <w:sz w:val="24"/>
          <w:szCs w:val="24"/>
        </w:rPr>
        <w:t>), секвенирование путем лигирования (</w:t>
      </w:r>
      <w:proofErr w:type="spellStart"/>
      <w:r w:rsidRPr="00FB0DC0">
        <w:rPr>
          <w:sz w:val="24"/>
          <w:szCs w:val="24"/>
        </w:rPr>
        <w:t>Sequencing</w:t>
      </w:r>
      <w:proofErr w:type="spellEnd"/>
      <w:r w:rsidRPr="00FB0DC0">
        <w:rPr>
          <w:sz w:val="24"/>
          <w:szCs w:val="24"/>
        </w:rPr>
        <w:t xml:space="preserve"> </w:t>
      </w:r>
      <w:proofErr w:type="spellStart"/>
      <w:r w:rsidRPr="00FB0DC0">
        <w:rPr>
          <w:sz w:val="24"/>
          <w:szCs w:val="24"/>
        </w:rPr>
        <w:t>by</w:t>
      </w:r>
      <w:proofErr w:type="spellEnd"/>
      <w:r w:rsidRPr="00FB0DC0">
        <w:rPr>
          <w:sz w:val="24"/>
          <w:szCs w:val="24"/>
        </w:rPr>
        <w:t xml:space="preserve"> </w:t>
      </w:r>
      <w:proofErr w:type="spellStart"/>
      <w:r w:rsidRPr="00FB0DC0">
        <w:rPr>
          <w:sz w:val="24"/>
          <w:szCs w:val="24"/>
        </w:rPr>
        <w:t>Oligonucleotide</w:t>
      </w:r>
      <w:proofErr w:type="spellEnd"/>
      <w:r w:rsidRPr="00FB0DC0">
        <w:rPr>
          <w:sz w:val="24"/>
          <w:szCs w:val="24"/>
        </w:rPr>
        <w:t xml:space="preserve"> </w:t>
      </w:r>
      <w:proofErr w:type="spellStart"/>
      <w:r w:rsidRPr="00FB0DC0">
        <w:rPr>
          <w:sz w:val="24"/>
          <w:szCs w:val="24"/>
        </w:rPr>
        <w:t>Ligation</w:t>
      </w:r>
      <w:proofErr w:type="spellEnd"/>
      <w:r w:rsidRPr="00FB0DC0">
        <w:rPr>
          <w:sz w:val="24"/>
          <w:szCs w:val="24"/>
        </w:rPr>
        <w:t xml:space="preserve"> </w:t>
      </w:r>
      <w:proofErr w:type="spellStart"/>
      <w:r w:rsidRPr="00FB0DC0">
        <w:rPr>
          <w:sz w:val="24"/>
          <w:szCs w:val="24"/>
        </w:rPr>
        <w:t>and</w:t>
      </w:r>
      <w:proofErr w:type="spellEnd"/>
      <w:r w:rsidRPr="00FB0DC0">
        <w:rPr>
          <w:sz w:val="24"/>
          <w:szCs w:val="24"/>
        </w:rPr>
        <w:t xml:space="preserve"> </w:t>
      </w:r>
      <w:proofErr w:type="spellStart"/>
      <w:r w:rsidRPr="00FB0DC0">
        <w:rPr>
          <w:sz w:val="24"/>
          <w:szCs w:val="24"/>
        </w:rPr>
        <w:t>Detection</w:t>
      </w:r>
      <w:proofErr w:type="spellEnd"/>
      <w:r w:rsidRPr="00FB0DC0">
        <w:rPr>
          <w:sz w:val="24"/>
          <w:szCs w:val="24"/>
        </w:rPr>
        <w:t xml:space="preserve">). Эти методы имеют исключительно высокую пропускную способность, большую точность и способны обеспечивать более дешевые анализы. Секвенирование на платформах NGS состоит из нескольких этапов. На первом этапе осуществляют процесс подготовки библиотеки ДНК, который включает ферментативное или ультразвуковое </w:t>
      </w:r>
      <w:proofErr w:type="spellStart"/>
      <w:r w:rsidRPr="00FB0DC0">
        <w:rPr>
          <w:sz w:val="24"/>
          <w:szCs w:val="24"/>
        </w:rPr>
        <w:t>фрагментирование</w:t>
      </w:r>
      <w:proofErr w:type="spellEnd"/>
      <w:r w:rsidRPr="00FB0DC0">
        <w:rPr>
          <w:sz w:val="24"/>
          <w:szCs w:val="24"/>
        </w:rPr>
        <w:t xml:space="preserve"> ДНК с последующим присоединением к полученным фрагментам ДНК универсальных </w:t>
      </w:r>
      <w:proofErr w:type="spellStart"/>
      <w:r w:rsidRPr="00FB0DC0">
        <w:rPr>
          <w:sz w:val="24"/>
          <w:szCs w:val="24"/>
        </w:rPr>
        <w:t>олигонуклеотидных</w:t>
      </w:r>
      <w:proofErr w:type="spellEnd"/>
      <w:r w:rsidRPr="00FB0DC0">
        <w:rPr>
          <w:sz w:val="24"/>
          <w:szCs w:val="24"/>
        </w:rPr>
        <w:t xml:space="preserve"> адаптеров известной последовательности с помощью ПЦР. Адаптеры необходимы для дальнейшей амплификации фрагментов. При проведении анализа необходимо не более 50 </w:t>
      </w:r>
      <w:proofErr w:type="spellStart"/>
      <w:r w:rsidRPr="00FB0DC0">
        <w:rPr>
          <w:sz w:val="24"/>
          <w:szCs w:val="24"/>
        </w:rPr>
        <w:t>нг</w:t>
      </w:r>
      <w:proofErr w:type="spellEnd"/>
      <w:r w:rsidRPr="00FB0DC0">
        <w:rPr>
          <w:sz w:val="24"/>
          <w:szCs w:val="24"/>
        </w:rPr>
        <w:t xml:space="preserve"> ДНК на входе для создания библиотеки. Подобный подход может быть использован при определении </w:t>
      </w:r>
      <w:proofErr w:type="spellStart"/>
      <w:r w:rsidRPr="00FB0DC0">
        <w:rPr>
          <w:sz w:val="24"/>
          <w:szCs w:val="24"/>
        </w:rPr>
        <w:t>de</w:t>
      </w:r>
      <w:proofErr w:type="spellEnd"/>
      <w:r w:rsidRPr="00FB0DC0">
        <w:rPr>
          <w:sz w:val="24"/>
          <w:szCs w:val="24"/>
        </w:rPr>
        <w:t xml:space="preserve"> </w:t>
      </w:r>
      <w:proofErr w:type="spellStart"/>
      <w:r w:rsidRPr="00FB0DC0">
        <w:rPr>
          <w:sz w:val="24"/>
          <w:szCs w:val="24"/>
        </w:rPr>
        <w:t>novo</w:t>
      </w:r>
      <w:proofErr w:type="spellEnd"/>
      <w:r w:rsidRPr="00FB0DC0">
        <w:rPr>
          <w:sz w:val="24"/>
          <w:szCs w:val="24"/>
        </w:rPr>
        <w:t xml:space="preserve"> последовательности генома. Платформы NGS производят более короткие отрезки (35—250 пар нуклеотидов в зависимости от платформы), по сравнению с капиллярными </w:t>
      </w:r>
      <w:proofErr w:type="spellStart"/>
      <w:r w:rsidRPr="00FB0DC0">
        <w:rPr>
          <w:sz w:val="24"/>
          <w:szCs w:val="24"/>
        </w:rPr>
        <w:t>секвенаторами</w:t>
      </w:r>
      <w:proofErr w:type="spellEnd"/>
      <w:r w:rsidRPr="00FB0DC0">
        <w:rPr>
          <w:sz w:val="24"/>
          <w:szCs w:val="24"/>
        </w:rPr>
        <w:t xml:space="preserve"> (650—800 пар нуклеотидов), что также может иметь значение для их использования при секвенировании </w:t>
      </w:r>
      <w:proofErr w:type="spellStart"/>
      <w:r w:rsidRPr="00FB0DC0">
        <w:rPr>
          <w:sz w:val="24"/>
          <w:szCs w:val="24"/>
        </w:rPr>
        <w:t>de</w:t>
      </w:r>
      <w:proofErr w:type="spellEnd"/>
      <w:r w:rsidRPr="00FB0DC0">
        <w:rPr>
          <w:sz w:val="24"/>
          <w:szCs w:val="24"/>
        </w:rPr>
        <w:t xml:space="preserve"> </w:t>
      </w:r>
      <w:proofErr w:type="spellStart"/>
      <w:r w:rsidRPr="00FB0DC0">
        <w:rPr>
          <w:sz w:val="24"/>
          <w:szCs w:val="24"/>
        </w:rPr>
        <w:t>novo</w:t>
      </w:r>
      <w:proofErr w:type="spellEnd"/>
      <w:r w:rsidRPr="00FB0DC0">
        <w:rPr>
          <w:sz w:val="24"/>
          <w:szCs w:val="24"/>
        </w:rPr>
        <w:t xml:space="preserve"> и </w:t>
      </w:r>
      <w:proofErr w:type="spellStart"/>
      <w:r w:rsidRPr="00FB0DC0">
        <w:rPr>
          <w:sz w:val="24"/>
          <w:szCs w:val="24"/>
        </w:rPr>
        <w:t>ресеквенировании</w:t>
      </w:r>
      <w:proofErr w:type="spellEnd"/>
      <w:r w:rsidRPr="00FB0DC0">
        <w:rPr>
          <w:sz w:val="24"/>
          <w:szCs w:val="24"/>
        </w:rPr>
        <w:t xml:space="preserve"> генома. Эти платформы имеют высокую надежность и являются экономически эффективными.</w:t>
      </w:r>
    </w:p>
    <w:p w14:paraId="38E55FCB" w14:textId="77777777" w:rsidR="00B96A94" w:rsidRPr="00FB0DC0" w:rsidRDefault="00B96A94" w:rsidP="00B96A94">
      <w:pPr>
        <w:pStyle w:val="a3"/>
        <w:spacing w:line="242" w:lineRule="auto"/>
        <w:ind w:right="72"/>
        <w:jc w:val="both"/>
        <w:rPr>
          <w:sz w:val="24"/>
          <w:szCs w:val="24"/>
        </w:rPr>
      </w:pPr>
    </w:p>
    <w:p w14:paraId="3459534B" w14:textId="77777777" w:rsidR="00D243AE" w:rsidRPr="00FB0DC0" w:rsidRDefault="00000000">
      <w:pPr>
        <w:pStyle w:val="1"/>
        <w:spacing w:before="0" w:line="319" w:lineRule="exact"/>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61DD3A1D" w14:textId="7BA09F59" w:rsidR="00D243AE" w:rsidRPr="00FB0DC0" w:rsidRDefault="00443ACB">
      <w:pPr>
        <w:pStyle w:val="a5"/>
        <w:numPr>
          <w:ilvl w:val="0"/>
          <w:numId w:val="17"/>
        </w:numPr>
        <w:tabs>
          <w:tab w:val="left" w:pos="1029"/>
        </w:tabs>
        <w:spacing w:line="319" w:lineRule="exact"/>
        <w:ind w:hanging="361"/>
        <w:rPr>
          <w:sz w:val="24"/>
          <w:szCs w:val="24"/>
        </w:rPr>
      </w:pPr>
      <w:r>
        <w:rPr>
          <w:sz w:val="24"/>
          <w:szCs w:val="24"/>
        </w:rPr>
        <w:t>Цели и задачи дисциплины «</w:t>
      </w:r>
      <w:r w:rsidR="004179DF" w:rsidRPr="00FB0DC0">
        <w:rPr>
          <w:sz w:val="24"/>
          <w:szCs w:val="24"/>
        </w:rPr>
        <w:t>Молекулярн</w:t>
      </w:r>
      <w:r>
        <w:rPr>
          <w:sz w:val="24"/>
          <w:szCs w:val="24"/>
        </w:rPr>
        <w:t>0-генетический анализ»</w:t>
      </w:r>
      <w:r w:rsidR="004179DF" w:rsidRPr="00FB0DC0">
        <w:rPr>
          <w:sz w:val="24"/>
          <w:szCs w:val="24"/>
        </w:rPr>
        <w:t>.</w:t>
      </w:r>
    </w:p>
    <w:p w14:paraId="6F369DF1" w14:textId="6492B79E" w:rsidR="00D243AE" w:rsidRPr="00FB0DC0" w:rsidRDefault="00443ACB">
      <w:pPr>
        <w:pStyle w:val="a5"/>
        <w:numPr>
          <w:ilvl w:val="0"/>
          <w:numId w:val="17"/>
        </w:numPr>
        <w:tabs>
          <w:tab w:val="left" w:pos="1029"/>
        </w:tabs>
        <w:spacing w:line="322" w:lineRule="exact"/>
        <w:ind w:hanging="361"/>
        <w:rPr>
          <w:sz w:val="24"/>
          <w:szCs w:val="24"/>
        </w:rPr>
      </w:pPr>
      <w:r>
        <w:rPr>
          <w:sz w:val="24"/>
          <w:szCs w:val="24"/>
        </w:rPr>
        <w:t>Методы м</w:t>
      </w:r>
      <w:r w:rsidR="002A0672" w:rsidRPr="00FB0DC0">
        <w:rPr>
          <w:sz w:val="24"/>
          <w:szCs w:val="24"/>
        </w:rPr>
        <w:t>олекулярно-генетическ</w:t>
      </w:r>
      <w:r>
        <w:rPr>
          <w:sz w:val="24"/>
          <w:szCs w:val="24"/>
        </w:rPr>
        <w:t>ой</w:t>
      </w:r>
      <w:r w:rsidR="002A0672" w:rsidRPr="00FB0DC0">
        <w:rPr>
          <w:sz w:val="24"/>
          <w:szCs w:val="24"/>
        </w:rPr>
        <w:t xml:space="preserve"> экспертиз</w:t>
      </w:r>
      <w:r>
        <w:rPr>
          <w:sz w:val="24"/>
          <w:szCs w:val="24"/>
        </w:rPr>
        <w:t>ы</w:t>
      </w:r>
      <w:r w:rsidR="002A0672" w:rsidRPr="00FB0DC0">
        <w:rPr>
          <w:sz w:val="24"/>
          <w:szCs w:val="24"/>
        </w:rPr>
        <w:t>.</w:t>
      </w:r>
    </w:p>
    <w:p w14:paraId="1D560749" w14:textId="73C433F0" w:rsidR="00D243AE" w:rsidRPr="00FB0DC0" w:rsidRDefault="002A0672">
      <w:pPr>
        <w:pStyle w:val="a5"/>
        <w:numPr>
          <w:ilvl w:val="0"/>
          <w:numId w:val="17"/>
        </w:numPr>
        <w:tabs>
          <w:tab w:val="left" w:pos="1029"/>
        </w:tabs>
        <w:ind w:hanging="361"/>
        <w:rPr>
          <w:sz w:val="24"/>
          <w:szCs w:val="24"/>
        </w:rPr>
      </w:pPr>
      <w:r w:rsidRPr="00FB0DC0">
        <w:rPr>
          <w:sz w:val="24"/>
          <w:szCs w:val="24"/>
        </w:rPr>
        <w:t>Новые молекулярно-генетические методы.</w:t>
      </w:r>
    </w:p>
    <w:p w14:paraId="0862422E" w14:textId="65FEC664" w:rsidR="00D243AE" w:rsidRPr="00FB0DC0" w:rsidRDefault="002A0672">
      <w:pPr>
        <w:pStyle w:val="a5"/>
        <w:numPr>
          <w:ilvl w:val="0"/>
          <w:numId w:val="17"/>
        </w:numPr>
        <w:tabs>
          <w:tab w:val="left" w:pos="1029"/>
        </w:tabs>
        <w:spacing w:line="321" w:lineRule="exact"/>
        <w:ind w:hanging="361"/>
        <w:rPr>
          <w:sz w:val="24"/>
          <w:szCs w:val="24"/>
        </w:rPr>
      </w:pPr>
      <w:r w:rsidRPr="00FB0DC0">
        <w:rPr>
          <w:sz w:val="24"/>
          <w:szCs w:val="24"/>
        </w:rPr>
        <w:t>Массивное параллельное секвенирование.</w:t>
      </w:r>
    </w:p>
    <w:p w14:paraId="3C919D34" w14:textId="77777777" w:rsidR="00D243AE" w:rsidRPr="00FB0DC0" w:rsidRDefault="00000000">
      <w:pPr>
        <w:spacing w:line="275" w:lineRule="exact"/>
        <w:ind w:left="102"/>
        <w:rPr>
          <w:i/>
          <w:sz w:val="24"/>
          <w:szCs w:val="24"/>
        </w:rPr>
      </w:pPr>
      <w:r w:rsidRPr="00FB0DC0">
        <w:rPr>
          <w:i/>
          <w:sz w:val="24"/>
          <w:szCs w:val="24"/>
        </w:rPr>
        <w:t>Литература:</w:t>
      </w:r>
    </w:p>
    <w:p w14:paraId="732EBA4B" w14:textId="77777777" w:rsidR="002A0672" w:rsidRPr="00FB0DC0" w:rsidRDefault="002A0672" w:rsidP="002A0672">
      <w:pPr>
        <w:pStyle w:val="a3"/>
        <w:spacing w:before="2"/>
        <w:ind w:left="0" w:firstLine="0"/>
        <w:rPr>
          <w:sz w:val="24"/>
          <w:szCs w:val="24"/>
        </w:rPr>
      </w:pPr>
      <w:r w:rsidRPr="00FB0DC0">
        <w:rPr>
          <w:sz w:val="24"/>
          <w:szCs w:val="24"/>
        </w:rPr>
        <w:t xml:space="preserve">1 </w:t>
      </w:r>
      <w:proofErr w:type="spellStart"/>
      <w:r w:rsidRPr="00FB0DC0">
        <w:rPr>
          <w:sz w:val="24"/>
          <w:szCs w:val="24"/>
        </w:rPr>
        <w:t>Льюин</w:t>
      </w:r>
      <w:proofErr w:type="spellEnd"/>
      <w:r w:rsidRPr="00FB0DC0">
        <w:rPr>
          <w:sz w:val="24"/>
          <w:szCs w:val="24"/>
        </w:rPr>
        <w:t xml:space="preserve"> Б. Гены. – М.: Бином. Лаборатория знаний. 2013. – 896 с.</w:t>
      </w:r>
    </w:p>
    <w:p w14:paraId="62ADC4A8" w14:textId="77777777" w:rsidR="002A0672" w:rsidRPr="00FB0DC0" w:rsidRDefault="002A0672" w:rsidP="00DA7ABF">
      <w:pPr>
        <w:pStyle w:val="a3"/>
        <w:spacing w:before="2"/>
        <w:ind w:left="0" w:firstLine="0"/>
        <w:rPr>
          <w:sz w:val="24"/>
          <w:szCs w:val="24"/>
        </w:rPr>
      </w:pPr>
      <w:r w:rsidRPr="00FB0DC0">
        <w:rPr>
          <w:sz w:val="24"/>
          <w:szCs w:val="24"/>
        </w:rPr>
        <w:t xml:space="preserve">2 </w:t>
      </w:r>
      <w:proofErr w:type="spellStart"/>
      <w:r w:rsidRPr="00FB0DC0">
        <w:rPr>
          <w:sz w:val="24"/>
          <w:szCs w:val="24"/>
        </w:rPr>
        <w:t>Херрингтон</w:t>
      </w:r>
      <w:proofErr w:type="spellEnd"/>
      <w:r w:rsidRPr="00FB0DC0">
        <w:rPr>
          <w:sz w:val="24"/>
          <w:szCs w:val="24"/>
        </w:rPr>
        <w:t xml:space="preserve"> С.,  Макги Дж. Молекулярная клиническая диагностика. Методы. – М.: 2013.–540 с.</w:t>
      </w:r>
    </w:p>
    <w:p w14:paraId="76D3F6B0" w14:textId="3F5E5326" w:rsidR="00D243AE" w:rsidRPr="00FB0DC0" w:rsidRDefault="002A0672" w:rsidP="002A0672">
      <w:pPr>
        <w:pStyle w:val="a3"/>
        <w:spacing w:before="2"/>
        <w:ind w:left="0" w:firstLine="0"/>
        <w:rPr>
          <w:sz w:val="24"/>
          <w:szCs w:val="24"/>
        </w:rPr>
      </w:pPr>
      <w:r w:rsidRPr="00FB0DC0">
        <w:rPr>
          <w:sz w:val="24"/>
          <w:szCs w:val="24"/>
        </w:rPr>
        <w:t xml:space="preserve">3. </w:t>
      </w:r>
      <w:proofErr w:type="spellStart"/>
      <w:r w:rsidRPr="00FB0DC0">
        <w:rPr>
          <w:sz w:val="24"/>
          <w:szCs w:val="24"/>
        </w:rPr>
        <w:t>Жимулев</w:t>
      </w:r>
      <w:proofErr w:type="spellEnd"/>
      <w:r w:rsidRPr="00FB0DC0">
        <w:rPr>
          <w:sz w:val="24"/>
          <w:szCs w:val="24"/>
        </w:rPr>
        <w:t xml:space="preserve"> И.Ф. Общая и молекулярная генетика. Учебник для ВУЗов. Н.: Изд-во Новосибирского университета, 2012.</w:t>
      </w:r>
    </w:p>
    <w:p w14:paraId="00C66D8B" w14:textId="77777777" w:rsidR="002A0672" w:rsidRDefault="002A0672">
      <w:pPr>
        <w:ind w:left="2262" w:right="2269"/>
        <w:jc w:val="center"/>
        <w:rPr>
          <w:b/>
          <w:sz w:val="24"/>
          <w:szCs w:val="24"/>
        </w:rPr>
      </w:pPr>
    </w:p>
    <w:p w14:paraId="59CED9FA" w14:textId="77777777" w:rsidR="00443ACB" w:rsidRDefault="00443ACB">
      <w:pPr>
        <w:ind w:left="2262" w:right="2269"/>
        <w:jc w:val="center"/>
        <w:rPr>
          <w:b/>
          <w:sz w:val="24"/>
          <w:szCs w:val="24"/>
        </w:rPr>
      </w:pPr>
    </w:p>
    <w:p w14:paraId="7D60196A" w14:textId="30EB206D" w:rsidR="00443ACB" w:rsidRPr="003B59C4" w:rsidRDefault="00443ACB" w:rsidP="00443ACB">
      <w:pPr>
        <w:ind w:left="2262" w:right="2269"/>
        <w:jc w:val="center"/>
        <w:rPr>
          <w:b/>
          <w:sz w:val="24"/>
          <w:szCs w:val="24"/>
        </w:rPr>
      </w:pPr>
      <w:r w:rsidRPr="003B59C4">
        <w:rPr>
          <w:b/>
          <w:sz w:val="24"/>
          <w:szCs w:val="24"/>
        </w:rPr>
        <w:t xml:space="preserve">Лекция </w:t>
      </w:r>
      <w:r w:rsidRPr="003B59C4">
        <w:rPr>
          <w:b/>
          <w:sz w:val="24"/>
          <w:szCs w:val="24"/>
        </w:rPr>
        <w:t>2</w:t>
      </w:r>
    </w:p>
    <w:p w14:paraId="285334AB" w14:textId="77777777" w:rsidR="00443ACB" w:rsidRPr="003B59C4" w:rsidRDefault="00443ACB" w:rsidP="00443ACB">
      <w:pPr>
        <w:ind w:left="2262" w:right="2269"/>
        <w:jc w:val="center"/>
        <w:rPr>
          <w:b/>
          <w:sz w:val="24"/>
          <w:szCs w:val="24"/>
        </w:rPr>
      </w:pPr>
      <w:r w:rsidRPr="003B59C4">
        <w:rPr>
          <w:b/>
          <w:sz w:val="24"/>
          <w:szCs w:val="24"/>
        </w:rPr>
        <w:t xml:space="preserve">Технология </w:t>
      </w:r>
      <w:proofErr w:type="spellStart"/>
      <w:r w:rsidRPr="003B59C4">
        <w:rPr>
          <w:b/>
          <w:sz w:val="24"/>
          <w:szCs w:val="24"/>
        </w:rPr>
        <w:t>рекомбинатной</w:t>
      </w:r>
      <w:proofErr w:type="spellEnd"/>
      <w:r w:rsidRPr="003B59C4">
        <w:rPr>
          <w:b/>
          <w:sz w:val="24"/>
          <w:szCs w:val="24"/>
        </w:rPr>
        <w:t xml:space="preserve"> ДНК. </w:t>
      </w:r>
    </w:p>
    <w:p w14:paraId="60765CA1" w14:textId="3DA2C458" w:rsidR="00443ACB" w:rsidRPr="003B59C4" w:rsidRDefault="00443ACB" w:rsidP="00443ACB">
      <w:pPr>
        <w:ind w:left="2262" w:right="2269"/>
        <w:jc w:val="center"/>
        <w:rPr>
          <w:b/>
          <w:sz w:val="24"/>
          <w:szCs w:val="24"/>
        </w:rPr>
      </w:pPr>
      <w:r w:rsidRPr="003B59C4">
        <w:rPr>
          <w:b/>
          <w:sz w:val="24"/>
          <w:szCs w:val="24"/>
        </w:rPr>
        <w:t>Методы анализа ГМО.</w:t>
      </w:r>
    </w:p>
    <w:p w14:paraId="7F819630" w14:textId="17928859" w:rsidR="003B59C4" w:rsidRPr="003B59C4" w:rsidRDefault="003B59C4" w:rsidP="003B59C4">
      <w:pPr>
        <w:ind w:firstLine="567"/>
        <w:jc w:val="both"/>
        <w:rPr>
          <w:sz w:val="24"/>
          <w:szCs w:val="24"/>
        </w:rPr>
      </w:pPr>
      <w:r w:rsidRPr="003B59C4">
        <w:rPr>
          <w:i/>
          <w:sz w:val="24"/>
          <w:szCs w:val="24"/>
        </w:rPr>
        <w:t xml:space="preserve">Цель занятия – </w:t>
      </w:r>
      <w:r w:rsidRPr="003B59C4">
        <w:rPr>
          <w:sz w:val="24"/>
          <w:szCs w:val="24"/>
        </w:rPr>
        <w:t xml:space="preserve">ознакомление студентов с технологией рекомбинантной ДНК и методами </w:t>
      </w:r>
      <w:r w:rsidRPr="003B59C4">
        <w:rPr>
          <w:sz w:val="24"/>
          <w:szCs w:val="24"/>
        </w:rPr>
        <w:t>анализа ГМО</w:t>
      </w:r>
      <w:r w:rsidRPr="003B59C4">
        <w:rPr>
          <w:sz w:val="24"/>
          <w:szCs w:val="24"/>
        </w:rPr>
        <w:t>.</w:t>
      </w:r>
    </w:p>
    <w:p w14:paraId="296BA06E" w14:textId="77777777" w:rsidR="003B59C4" w:rsidRPr="003B59C4" w:rsidRDefault="003B59C4" w:rsidP="003B59C4">
      <w:pPr>
        <w:ind w:firstLine="567"/>
        <w:jc w:val="both"/>
        <w:rPr>
          <w:sz w:val="24"/>
          <w:szCs w:val="24"/>
        </w:rPr>
      </w:pPr>
      <w:r w:rsidRPr="003B59C4">
        <w:rPr>
          <w:sz w:val="24"/>
          <w:szCs w:val="24"/>
        </w:rPr>
        <w:t xml:space="preserve">Рекомбинантная структура (англ. </w:t>
      </w:r>
      <w:proofErr w:type="spellStart"/>
      <w:r w:rsidRPr="003B59C4">
        <w:rPr>
          <w:sz w:val="24"/>
          <w:szCs w:val="24"/>
        </w:rPr>
        <w:t>Recombinant</w:t>
      </w:r>
      <w:proofErr w:type="spellEnd"/>
      <w:r w:rsidRPr="003B59C4">
        <w:rPr>
          <w:sz w:val="24"/>
          <w:szCs w:val="24"/>
        </w:rPr>
        <w:t xml:space="preserve"> </w:t>
      </w:r>
      <w:proofErr w:type="spellStart"/>
      <w:r w:rsidRPr="003B59C4">
        <w:rPr>
          <w:sz w:val="24"/>
          <w:szCs w:val="24"/>
        </w:rPr>
        <w:t>structure</w:t>
      </w:r>
      <w:proofErr w:type="spellEnd"/>
      <w:r w:rsidRPr="003B59C4">
        <w:rPr>
          <w:sz w:val="24"/>
          <w:szCs w:val="24"/>
        </w:rPr>
        <w:t xml:space="preserve">) — гибридная (англ. </w:t>
      </w:r>
      <w:proofErr w:type="spellStart"/>
      <w:r w:rsidRPr="003B59C4">
        <w:rPr>
          <w:sz w:val="24"/>
          <w:szCs w:val="24"/>
        </w:rPr>
        <w:t>recombination</w:t>
      </w:r>
      <w:proofErr w:type="spellEnd"/>
      <w:r w:rsidRPr="003B59C4">
        <w:rPr>
          <w:sz w:val="24"/>
          <w:szCs w:val="24"/>
        </w:rPr>
        <w:t xml:space="preserve"> — рекомбинация) нуклеиновая кислота (ДНК или РНК) или белок, полученные в результате объединения </w:t>
      </w:r>
      <w:proofErr w:type="spellStart"/>
      <w:r w:rsidRPr="003B59C4">
        <w:rPr>
          <w:sz w:val="24"/>
          <w:szCs w:val="24"/>
        </w:rPr>
        <w:t>in</w:t>
      </w:r>
      <w:proofErr w:type="spellEnd"/>
      <w:r w:rsidRPr="003B59C4">
        <w:rPr>
          <w:sz w:val="24"/>
          <w:szCs w:val="24"/>
        </w:rPr>
        <w:t xml:space="preserve"> </w:t>
      </w:r>
      <w:proofErr w:type="spellStart"/>
      <w:r w:rsidRPr="003B59C4">
        <w:rPr>
          <w:sz w:val="24"/>
          <w:szCs w:val="24"/>
        </w:rPr>
        <w:t>vitro</w:t>
      </w:r>
      <w:proofErr w:type="spellEnd"/>
      <w:r w:rsidRPr="003B59C4">
        <w:rPr>
          <w:sz w:val="24"/>
          <w:szCs w:val="24"/>
        </w:rPr>
        <w:t xml:space="preserve"> чужеродных фрагментов и содержащие новые сочетания последовательностей нуклеотидов или аминокислот соответственно. Рекомбинация — процесс обмена генетическим материалом путем разрыва и соединения разных молекул нуклеиновых кислот, то есть перераспределение генетического материала, приводящее к созданию новых комбинаций генов. В естественных условиях рекомбинация у эукариот — обмен участками хромосом в процессе клеточного деления. У прокариот рекомбинация осуществляется при передаче ДНК путём конъюгации, трансформации или трансдукции, либо в процессе обмена участками вирусных геномов. Методы генной инженерии значительно расширили возможности рекомбинационных обменов и позволяют, в отличие от естественной рекомбинации, получать гибридные молекулы нуклеиновых кислот, содержащие практически любые чужеродные фрагменты. Суть этой технологии заключается в соединении фрагментов ДНК </w:t>
      </w:r>
      <w:proofErr w:type="spellStart"/>
      <w:r w:rsidRPr="003B59C4">
        <w:rPr>
          <w:sz w:val="24"/>
          <w:szCs w:val="24"/>
        </w:rPr>
        <w:t>in</w:t>
      </w:r>
      <w:proofErr w:type="spellEnd"/>
      <w:r w:rsidRPr="003B59C4">
        <w:rPr>
          <w:sz w:val="24"/>
          <w:szCs w:val="24"/>
        </w:rPr>
        <w:t xml:space="preserve"> </w:t>
      </w:r>
      <w:proofErr w:type="spellStart"/>
      <w:r w:rsidRPr="003B59C4">
        <w:rPr>
          <w:sz w:val="24"/>
          <w:szCs w:val="24"/>
        </w:rPr>
        <w:t>vitro</w:t>
      </w:r>
      <w:proofErr w:type="spellEnd"/>
      <w:r w:rsidRPr="003B59C4">
        <w:rPr>
          <w:sz w:val="24"/>
          <w:szCs w:val="24"/>
        </w:rPr>
        <w:t xml:space="preserve"> с последующим введением рекомбинантных генетических структур в живую клетку. Генно-инженерные манипуляции стали возможны после открытия </w:t>
      </w:r>
      <w:proofErr w:type="spellStart"/>
      <w:r w:rsidRPr="003B59C4">
        <w:rPr>
          <w:sz w:val="24"/>
          <w:szCs w:val="24"/>
        </w:rPr>
        <w:t>рестриктаз</w:t>
      </w:r>
      <w:proofErr w:type="spellEnd"/>
      <w:r w:rsidRPr="003B59C4">
        <w:rPr>
          <w:sz w:val="24"/>
          <w:szCs w:val="24"/>
        </w:rPr>
        <w:t xml:space="preserve"> (ферментов, разрезающих ДНК строго в определённых участках) и лигаз (ферментов, сшивающих двухцепочечные фрагменты ДНК). С помощью этих ферментов получают определённые фрагменты ДНК и соединяют их в единое целое. Для такого искусственного объединения безразлично происхождение ДНК, между тем как в природе объединению генетической информации чужеродных организмов препятствуют механизмы межвидовых барьеров. Первую рекомбинантную молекулу ДНК, состоящую из фрагмента ДНК вируса OB40 и бактериофага λ с </w:t>
      </w:r>
      <w:proofErr w:type="spellStart"/>
      <w:r w:rsidRPr="003B59C4">
        <w:rPr>
          <w:sz w:val="24"/>
          <w:szCs w:val="24"/>
        </w:rPr>
        <w:t>галактозным</w:t>
      </w:r>
      <w:proofErr w:type="spellEnd"/>
      <w:r w:rsidRPr="003B59C4">
        <w:rPr>
          <w:sz w:val="24"/>
          <w:szCs w:val="24"/>
        </w:rPr>
        <w:t xml:space="preserve"> опероном E. </w:t>
      </w:r>
      <w:proofErr w:type="spellStart"/>
      <w:r w:rsidRPr="003B59C4">
        <w:rPr>
          <w:sz w:val="24"/>
          <w:szCs w:val="24"/>
        </w:rPr>
        <w:t>coli</w:t>
      </w:r>
      <w:proofErr w:type="spellEnd"/>
      <w:r w:rsidRPr="003B59C4">
        <w:rPr>
          <w:sz w:val="24"/>
          <w:szCs w:val="24"/>
        </w:rPr>
        <w:t>, в 1972 году создали Берг с сотрудниками[1].</w:t>
      </w:r>
    </w:p>
    <w:p w14:paraId="20F67281" w14:textId="77777777" w:rsidR="003B59C4" w:rsidRPr="003B59C4" w:rsidRDefault="003B59C4" w:rsidP="003B59C4">
      <w:pPr>
        <w:ind w:firstLine="567"/>
        <w:jc w:val="both"/>
        <w:rPr>
          <w:sz w:val="24"/>
          <w:szCs w:val="24"/>
        </w:rPr>
      </w:pPr>
      <w:r w:rsidRPr="003B59C4">
        <w:rPr>
          <w:sz w:val="24"/>
          <w:szCs w:val="24"/>
        </w:rPr>
        <w:t>Техника генной инженерии включает несколько последовательных процедур:</w:t>
      </w:r>
    </w:p>
    <w:p w14:paraId="299390D6" w14:textId="77777777" w:rsidR="003B59C4" w:rsidRPr="003B59C4" w:rsidRDefault="003B59C4" w:rsidP="003B59C4">
      <w:pPr>
        <w:jc w:val="both"/>
        <w:rPr>
          <w:sz w:val="24"/>
          <w:szCs w:val="24"/>
        </w:rPr>
      </w:pPr>
      <w:r w:rsidRPr="003B59C4">
        <w:rPr>
          <w:sz w:val="24"/>
          <w:szCs w:val="24"/>
        </w:rPr>
        <w:t>-выделение нужного (целевого) гена;</w:t>
      </w:r>
    </w:p>
    <w:p w14:paraId="1D2830A5" w14:textId="77777777" w:rsidR="003B59C4" w:rsidRPr="003B59C4" w:rsidRDefault="003B59C4" w:rsidP="003B59C4">
      <w:pPr>
        <w:jc w:val="both"/>
        <w:rPr>
          <w:sz w:val="24"/>
          <w:szCs w:val="24"/>
        </w:rPr>
      </w:pPr>
      <w:r w:rsidRPr="003B59C4">
        <w:rPr>
          <w:sz w:val="24"/>
          <w:szCs w:val="24"/>
        </w:rPr>
        <w:t>-встраивание его в генетический элемент, способный к репликации (вектор);</w:t>
      </w:r>
    </w:p>
    <w:p w14:paraId="29DEE7AF" w14:textId="77777777" w:rsidR="003B59C4" w:rsidRPr="003B59C4" w:rsidRDefault="003B59C4" w:rsidP="003B59C4">
      <w:pPr>
        <w:jc w:val="both"/>
        <w:rPr>
          <w:sz w:val="24"/>
          <w:szCs w:val="24"/>
        </w:rPr>
      </w:pPr>
      <w:r w:rsidRPr="003B59C4">
        <w:rPr>
          <w:sz w:val="24"/>
          <w:szCs w:val="24"/>
        </w:rPr>
        <w:t>-введение вектора в организм-реципиент;</w:t>
      </w:r>
    </w:p>
    <w:p w14:paraId="676AF1D3" w14:textId="77777777" w:rsidR="003B59C4" w:rsidRPr="003B59C4" w:rsidRDefault="003B59C4" w:rsidP="003B59C4">
      <w:pPr>
        <w:jc w:val="both"/>
        <w:rPr>
          <w:sz w:val="24"/>
          <w:szCs w:val="24"/>
        </w:rPr>
      </w:pPr>
      <w:r w:rsidRPr="003B59C4">
        <w:rPr>
          <w:sz w:val="24"/>
          <w:szCs w:val="24"/>
        </w:rPr>
        <w:t>-идентификация (скрининг) и отбор клеток, которые приобрели желаемый ген или гены.</w:t>
      </w:r>
    </w:p>
    <w:p w14:paraId="0CCC0FE9" w14:textId="77777777" w:rsidR="003B59C4" w:rsidRPr="003B59C4" w:rsidRDefault="003B59C4" w:rsidP="003B59C4">
      <w:pPr>
        <w:ind w:firstLine="709"/>
        <w:jc w:val="both"/>
        <w:rPr>
          <w:sz w:val="24"/>
          <w:szCs w:val="24"/>
        </w:rPr>
      </w:pPr>
      <w:r w:rsidRPr="003B59C4">
        <w:rPr>
          <w:sz w:val="24"/>
          <w:szCs w:val="24"/>
        </w:rPr>
        <w:t>Схема генетической рекомбинации: рекомбинация происходит в результате физического разрыва в хромосомах (M) и (F) и их последующего соединения с образованием двух новых хромосом (C1 и C2).</w:t>
      </w:r>
    </w:p>
    <w:p w14:paraId="7999E1CC" w14:textId="77777777" w:rsidR="003B59C4" w:rsidRDefault="003B59C4" w:rsidP="003B59C4">
      <w:pPr>
        <w:ind w:firstLine="709"/>
        <w:jc w:val="both"/>
        <w:rPr>
          <w:sz w:val="24"/>
          <w:szCs w:val="24"/>
        </w:rPr>
      </w:pPr>
      <w:r w:rsidRPr="003B59C4">
        <w:rPr>
          <w:sz w:val="24"/>
          <w:szCs w:val="24"/>
        </w:rPr>
        <w:t>Белки, полученные генно-инженерным способом, то есть транслируемые с рекомбинантных ДНК, также называются рекомбинантными. Технология рекомбинантных ДНК оказала существенное воздействие на развитие современной биологии, позволив решать многие теоретические задачи, например, определять функции белков, изучать механизмы регуляции экспрессии генов. С помощью технологии создания рекомбинантных структур были открыты и изучены: мозаичное строение генов у высших организмов, транспозоны бактерий и мобильные диспергированные элементы высших организмов, онкогены и т. д. Рекомбинантные структуры нашли широкое применение в промышленной биотехнологии, включая производство ферментов, гормонов, интерферонов, антибиотиков, витаминов и многих других продуктов для фармакологии и пищевой промышленности, на получение которых ранее затрачивалось много времени и средств. Методом рекомбинантных ДНК были получены генетически модифицированные растения и трансгенные животные, обладающие новыми полезными для человека свойствами. Рекомбинантные структуры используются в медицине в методах генной терапии, диагностике и создании рекомбинантных вакцин.</w:t>
      </w:r>
    </w:p>
    <w:p w14:paraId="6786E231" w14:textId="77777777" w:rsidR="00F11C66" w:rsidRPr="00F11C66" w:rsidRDefault="00F11C66" w:rsidP="00F11C66">
      <w:pPr>
        <w:ind w:firstLine="709"/>
        <w:jc w:val="both"/>
        <w:rPr>
          <w:sz w:val="24"/>
          <w:szCs w:val="24"/>
        </w:rPr>
      </w:pPr>
      <w:r w:rsidRPr="00F11C66">
        <w:rPr>
          <w:sz w:val="24"/>
          <w:szCs w:val="24"/>
        </w:rPr>
        <w:t>Способы проверки на наличие ГМО</w:t>
      </w:r>
    </w:p>
    <w:p w14:paraId="3CA06FFB" w14:textId="77777777" w:rsidR="00F11C66" w:rsidRPr="00F11C66" w:rsidRDefault="00F11C66" w:rsidP="00F11C66">
      <w:pPr>
        <w:ind w:firstLine="709"/>
        <w:jc w:val="both"/>
        <w:rPr>
          <w:sz w:val="24"/>
          <w:szCs w:val="24"/>
        </w:rPr>
      </w:pPr>
      <w:r w:rsidRPr="00F11C66">
        <w:rPr>
          <w:sz w:val="24"/>
          <w:szCs w:val="24"/>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71F4C586" w14:textId="77777777" w:rsidR="00F11C66" w:rsidRPr="00F11C66" w:rsidRDefault="00F11C66" w:rsidP="00F11C66">
      <w:pPr>
        <w:ind w:firstLine="709"/>
        <w:jc w:val="both"/>
        <w:rPr>
          <w:sz w:val="24"/>
          <w:szCs w:val="24"/>
        </w:rPr>
      </w:pPr>
      <w:r w:rsidRPr="00F11C66">
        <w:rPr>
          <w:sz w:val="24"/>
          <w:szCs w:val="24"/>
        </w:rPr>
        <w:t>Пробоподготовка, состоящая в выделении ДНК из тестируемого пищевого продукта;</w:t>
      </w:r>
    </w:p>
    <w:p w14:paraId="564AA19C" w14:textId="77777777" w:rsidR="00F11C66" w:rsidRPr="00F11C66" w:rsidRDefault="00F11C66" w:rsidP="00F11C66">
      <w:pPr>
        <w:ind w:firstLine="709"/>
        <w:jc w:val="both"/>
        <w:rPr>
          <w:sz w:val="24"/>
          <w:szCs w:val="24"/>
        </w:rPr>
      </w:pPr>
      <w:r w:rsidRPr="00F11C66">
        <w:rPr>
          <w:sz w:val="24"/>
          <w:szCs w:val="24"/>
        </w:rPr>
        <w:t xml:space="preserve">Постановка ПЦР с выделенной ДНК и с парой праймеров, которые комплементарны участку встроенного гена. Иногда один из праймеров может быть комплементарен пограничному участку между хромосомной ДНК «хозяина» и встроенной ДНК. В ходе ПЦР многократно </w:t>
      </w:r>
      <w:proofErr w:type="spellStart"/>
      <w:r w:rsidRPr="00F11C66">
        <w:rPr>
          <w:sz w:val="24"/>
          <w:szCs w:val="24"/>
        </w:rPr>
        <w:t>амплифицируется</w:t>
      </w:r>
      <w:proofErr w:type="spellEnd"/>
      <w:r w:rsidRPr="00F11C66">
        <w:rPr>
          <w:sz w:val="24"/>
          <w:szCs w:val="24"/>
        </w:rPr>
        <w:t xml:space="preserve"> участок ДНК, специфичный для встроенного гена или для события-вставки.</w:t>
      </w:r>
    </w:p>
    <w:p w14:paraId="0826C84C" w14:textId="77777777" w:rsidR="00F11C66" w:rsidRPr="00F11C66" w:rsidRDefault="00F11C66" w:rsidP="00F11C66">
      <w:pPr>
        <w:ind w:firstLine="709"/>
        <w:jc w:val="both"/>
        <w:rPr>
          <w:sz w:val="24"/>
          <w:szCs w:val="24"/>
        </w:rPr>
      </w:pPr>
      <w:r w:rsidRPr="00F11C66">
        <w:rPr>
          <w:sz w:val="24"/>
          <w:szCs w:val="24"/>
        </w:rPr>
        <w:t xml:space="preserve">Выявление </w:t>
      </w:r>
      <w:proofErr w:type="spellStart"/>
      <w:r w:rsidRPr="00F11C66">
        <w:rPr>
          <w:sz w:val="24"/>
          <w:szCs w:val="24"/>
        </w:rPr>
        <w:t>амплифицированного</w:t>
      </w:r>
      <w:proofErr w:type="spellEnd"/>
      <w:r w:rsidRPr="00F11C66">
        <w:rPr>
          <w:sz w:val="24"/>
          <w:szCs w:val="24"/>
        </w:rPr>
        <w:t xml:space="preserve"> ПЦР-продукта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52DED14B" w14:textId="77777777" w:rsidR="00F11C66" w:rsidRPr="00E028DD" w:rsidRDefault="00F11C66" w:rsidP="00F11C66">
      <w:pPr>
        <w:ind w:firstLine="709"/>
        <w:jc w:val="both"/>
        <w:rPr>
          <w:sz w:val="24"/>
          <w:szCs w:val="24"/>
        </w:rPr>
      </w:pPr>
      <w:r w:rsidRPr="00F11C66">
        <w:rPr>
          <w:sz w:val="24"/>
          <w:szCs w:val="24"/>
        </w:rPr>
        <w:t>Количественное определение на наличие ГМО: точное количество ГМО в продукте определить невозможно. Долгое время определялось только наличие ГМО в продукте: содержит продукт ГМО и</w:t>
      </w:r>
      <w:r w:rsidRPr="00E028DD">
        <w:rPr>
          <w:sz w:val="24"/>
          <w:szCs w:val="24"/>
        </w:rPr>
        <w:t xml:space="preserve">ли нет. Относительно недавно были разработаны способы количественного определения — ПЦР в режиме реального времени, когда </w:t>
      </w:r>
      <w:proofErr w:type="spellStart"/>
      <w:r w:rsidRPr="00E028DD">
        <w:rPr>
          <w:sz w:val="24"/>
          <w:szCs w:val="24"/>
        </w:rPr>
        <w:t>амплифицированный</w:t>
      </w:r>
      <w:proofErr w:type="spellEnd"/>
      <w:r w:rsidRPr="00E028DD">
        <w:rPr>
          <w:sz w:val="24"/>
          <w:szCs w:val="24"/>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4910013D" w14:textId="77777777" w:rsidR="00F11C66" w:rsidRPr="00E028DD" w:rsidRDefault="00F11C66" w:rsidP="00F11C66">
      <w:pPr>
        <w:ind w:firstLine="709"/>
        <w:jc w:val="both"/>
        <w:rPr>
          <w:sz w:val="24"/>
          <w:szCs w:val="24"/>
        </w:rPr>
      </w:pPr>
      <w:r w:rsidRPr="00E028DD">
        <w:rPr>
          <w:sz w:val="24"/>
          <w:szCs w:val="24"/>
        </w:rPr>
        <w:t>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невозможно[33]. 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продукт[34].</w:t>
      </w:r>
    </w:p>
    <w:p w14:paraId="060C5695" w14:textId="77777777" w:rsidR="00F11C66" w:rsidRPr="00E028DD" w:rsidRDefault="00F11C66" w:rsidP="00F11C66">
      <w:pPr>
        <w:ind w:firstLine="709"/>
        <w:jc w:val="both"/>
        <w:rPr>
          <w:sz w:val="24"/>
          <w:szCs w:val="24"/>
        </w:rPr>
      </w:pPr>
      <w:r w:rsidRPr="00E028DD">
        <w:rPr>
          <w:sz w:val="24"/>
          <w:szCs w:val="24"/>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14:paraId="191964DF" w14:textId="2262484E" w:rsidR="00F11C66" w:rsidRPr="00E028DD" w:rsidRDefault="00F11C66" w:rsidP="00F11C66">
      <w:pPr>
        <w:ind w:firstLine="709"/>
        <w:jc w:val="both"/>
        <w:rPr>
          <w:sz w:val="24"/>
          <w:szCs w:val="24"/>
        </w:rPr>
      </w:pPr>
      <w:r w:rsidRPr="00E028DD">
        <w:rPr>
          <w:sz w:val="24"/>
          <w:szCs w:val="24"/>
        </w:rPr>
        <w:t>Для качественного определения содержания ГМО иногда используют стандартизированные проверочные чип-системы[35].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продукт[36].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14:paraId="0B8B1279" w14:textId="1F7859CE" w:rsidR="003B59C4" w:rsidRPr="00E028DD" w:rsidRDefault="003B59C4" w:rsidP="003B59C4">
      <w:pPr>
        <w:ind w:firstLine="709"/>
        <w:jc w:val="both"/>
        <w:rPr>
          <w:b/>
          <w:bCs/>
          <w:sz w:val="24"/>
          <w:szCs w:val="24"/>
        </w:rPr>
      </w:pPr>
      <w:r w:rsidRPr="00E028DD">
        <w:rPr>
          <w:b/>
          <w:bCs/>
          <w:sz w:val="24"/>
          <w:szCs w:val="24"/>
        </w:rPr>
        <w:t>Рекомендуемая</w:t>
      </w:r>
      <w:r w:rsidRPr="00E028DD">
        <w:rPr>
          <w:b/>
          <w:bCs/>
          <w:spacing w:val="-5"/>
          <w:sz w:val="24"/>
          <w:szCs w:val="24"/>
        </w:rPr>
        <w:t xml:space="preserve"> </w:t>
      </w:r>
      <w:r w:rsidRPr="00E028DD">
        <w:rPr>
          <w:b/>
          <w:bCs/>
          <w:sz w:val="24"/>
          <w:szCs w:val="24"/>
        </w:rPr>
        <w:t>литература:</w:t>
      </w:r>
    </w:p>
    <w:p w14:paraId="7150619A" w14:textId="77777777" w:rsidR="003B59C4" w:rsidRPr="00E028DD" w:rsidRDefault="003B59C4" w:rsidP="003B59C4">
      <w:pPr>
        <w:pStyle w:val="a3"/>
        <w:ind w:left="672" w:right="122" w:firstLine="0"/>
        <w:rPr>
          <w:sz w:val="24"/>
          <w:szCs w:val="24"/>
        </w:rPr>
      </w:pPr>
      <w:r w:rsidRPr="00E028DD">
        <w:rPr>
          <w:sz w:val="24"/>
          <w:szCs w:val="24"/>
        </w:rPr>
        <w:t>1 Егорова Т.А. Основы биотехнологии. - М. : ACADEMIA</w:t>
      </w:r>
      <w:r w:rsidRPr="00E028DD">
        <w:rPr>
          <w:spacing w:val="75"/>
          <w:sz w:val="24"/>
          <w:szCs w:val="24"/>
        </w:rPr>
        <w:t xml:space="preserve"> </w:t>
      </w:r>
      <w:r w:rsidRPr="00E028DD">
        <w:rPr>
          <w:sz w:val="24"/>
          <w:szCs w:val="24"/>
        </w:rPr>
        <w:t>2006. - 208 с;</w:t>
      </w:r>
      <w:r w:rsidRPr="00E028DD">
        <w:rPr>
          <w:spacing w:val="1"/>
          <w:sz w:val="24"/>
          <w:szCs w:val="24"/>
        </w:rPr>
        <w:t xml:space="preserve"> </w:t>
      </w:r>
      <w:r w:rsidRPr="00E028DD">
        <w:rPr>
          <w:sz w:val="24"/>
          <w:szCs w:val="24"/>
        </w:rPr>
        <w:t>2</w:t>
      </w:r>
      <w:r w:rsidRPr="00E028DD">
        <w:rPr>
          <w:spacing w:val="12"/>
          <w:sz w:val="24"/>
          <w:szCs w:val="24"/>
        </w:rPr>
        <w:t xml:space="preserve"> </w:t>
      </w:r>
      <w:r w:rsidRPr="00E028DD">
        <w:rPr>
          <w:sz w:val="24"/>
          <w:szCs w:val="24"/>
        </w:rPr>
        <w:t>Клетки/</w:t>
      </w:r>
      <w:r w:rsidRPr="00E028DD">
        <w:rPr>
          <w:spacing w:val="12"/>
          <w:sz w:val="24"/>
          <w:szCs w:val="24"/>
        </w:rPr>
        <w:t xml:space="preserve"> </w:t>
      </w:r>
      <w:r w:rsidRPr="00E028DD">
        <w:rPr>
          <w:sz w:val="24"/>
          <w:szCs w:val="24"/>
        </w:rPr>
        <w:t>под</w:t>
      </w:r>
      <w:r w:rsidRPr="00E028DD">
        <w:rPr>
          <w:spacing w:val="10"/>
          <w:sz w:val="24"/>
          <w:szCs w:val="24"/>
        </w:rPr>
        <w:t xml:space="preserve"> </w:t>
      </w:r>
      <w:r w:rsidRPr="00E028DD">
        <w:rPr>
          <w:sz w:val="24"/>
          <w:szCs w:val="24"/>
        </w:rPr>
        <w:t>ред.</w:t>
      </w:r>
      <w:r w:rsidRPr="00E028DD">
        <w:rPr>
          <w:spacing w:val="11"/>
          <w:sz w:val="24"/>
          <w:szCs w:val="24"/>
        </w:rPr>
        <w:t xml:space="preserve"> </w:t>
      </w:r>
      <w:r w:rsidRPr="00E028DD">
        <w:rPr>
          <w:sz w:val="24"/>
          <w:szCs w:val="24"/>
        </w:rPr>
        <w:t>Б.</w:t>
      </w:r>
      <w:r w:rsidRPr="00E028DD">
        <w:rPr>
          <w:spacing w:val="11"/>
          <w:sz w:val="24"/>
          <w:szCs w:val="24"/>
        </w:rPr>
        <w:t xml:space="preserve"> </w:t>
      </w:r>
      <w:proofErr w:type="spellStart"/>
      <w:r w:rsidRPr="00E028DD">
        <w:rPr>
          <w:sz w:val="24"/>
          <w:szCs w:val="24"/>
        </w:rPr>
        <w:t>Льюина</w:t>
      </w:r>
      <w:proofErr w:type="spellEnd"/>
      <w:r w:rsidRPr="00E028DD">
        <w:rPr>
          <w:spacing w:val="10"/>
          <w:sz w:val="24"/>
          <w:szCs w:val="24"/>
        </w:rPr>
        <w:t xml:space="preserve"> </w:t>
      </w:r>
      <w:r w:rsidRPr="00E028DD">
        <w:rPr>
          <w:sz w:val="24"/>
          <w:szCs w:val="24"/>
        </w:rPr>
        <w:t>[и</w:t>
      </w:r>
      <w:r w:rsidRPr="00E028DD">
        <w:rPr>
          <w:spacing w:val="12"/>
          <w:sz w:val="24"/>
          <w:szCs w:val="24"/>
        </w:rPr>
        <w:t xml:space="preserve"> </w:t>
      </w:r>
      <w:r w:rsidRPr="00E028DD">
        <w:rPr>
          <w:sz w:val="24"/>
          <w:szCs w:val="24"/>
        </w:rPr>
        <w:t>др.].</w:t>
      </w:r>
      <w:r w:rsidRPr="00E028DD">
        <w:rPr>
          <w:spacing w:val="16"/>
          <w:sz w:val="24"/>
          <w:szCs w:val="24"/>
        </w:rPr>
        <w:t xml:space="preserve"> </w:t>
      </w:r>
      <w:r w:rsidRPr="00E028DD">
        <w:rPr>
          <w:sz w:val="24"/>
          <w:szCs w:val="24"/>
        </w:rPr>
        <w:t>-</w:t>
      </w:r>
      <w:r w:rsidRPr="00E028DD">
        <w:rPr>
          <w:spacing w:val="12"/>
          <w:sz w:val="24"/>
          <w:szCs w:val="24"/>
        </w:rPr>
        <w:t xml:space="preserve"> </w:t>
      </w:r>
      <w:r w:rsidRPr="00E028DD">
        <w:rPr>
          <w:sz w:val="24"/>
          <w:szCs w:val="24"/>
        </w:rPr>
        <w:t>М.</w:t>
      </w:r>
      <w:r w:rsidRPr="00E028DD">
        <w:rPr>
          <w:spacing w:val="11"/>
          <w:sz w:val="24"/>
          <w:szCs w:val="24"/>
        </w:rPr>
        <w:t xml:space="preserve"> </w:t>
      </w:r>
      <w:r w:rsidRPr="00E028DD">
        <w:rPr>
          <w:sz w:val="24"/>
          <w:szCs w:val="24"/>
        </w:rPr>
        <w:t>:</w:t>
      </w:r>
      <w:r w:rsidRPr="00E028DD">
        <w:rPr>
          <w:spacing w:val="12"/>
          <w:sz w:val="24"/>
          <w:szCs w:val="24"/>
        </w:rPr>
        <w:t xml:space="preserve"> </w:t>
      </w:r>
      <w:r w:rsidRPr="00E028DD">
        <w:rPr>
          <w:sz w:val="24"/>
          <w:szCs w:val="24"/>
        </w:rPr>
        <w:t>Бином.</w:t>
      </w:r>
      <w:r w:rsidRPr="00E028DD">
        <w:rPr>
          <w:spacing w:val="10"/>
          <w:sz w:val="24"/>
          <w:szCs w:val="24"/>
        </w:rPr>
        <w:t xml:space="preserve"> </w:t>
      </w:r>
      <w:r w:rsidRPr="00E028DD">
        <w:rPr>
          <w:sz w:val="24"/>
          <w:szCs w:val="24"/>
        </w:rPr>
        <w:t>Лаборатория</w:t>
      </w:r>
      <w:r w:rsidRPr="00E028DD">
        <w:rPr>
          <w:spacing w:val="10"/>
          <w:sz w:val="24"/>
          <w:szCs w:val="24"/>
        </w:rPr>
        <w:t xml:space="preserve"> </w:t>
      </w:r>
      <w:r w:rsidRPr="00E028DD">
        <w:rPr>
          <w:sz w:val="24"/>
          <w:szCs w:val="24"/>
        </w:rPr>
        <w:t xml:space="preserve">знаний </w:t>
      </w:r>
    </w:p>
    <w:p w14:paraId="33BD533F" w14:textId="77777777" w:rsidR="003B59C4" w:rsidRPr="00E028DD" w:rsidRDefault="003B59C4" w:rsidP="003B59C4">
      <w:pPr>
        <w:pStyle w:val="a3"/>
        <w:spacing w:line="344" w:lineRule="exact"/>
        <w:ind w:firstLine="0"/>
        <w:rPr>
          <w:sz w:val="24"/>
          <w:szCs w:val="24"/>
        </w:rPr>
      </w:pPr>
      <w:r w:rsidRPr="00E028DD">
        <w:rPr>
          <w:sz w:val="24"/>
          <w:szCs w:val="24"/>
        </w:rPr>
        <w:t>2011.</w:t>
      </w:r>
      <w:r w:rsidRPr="00E028DD">
        <w:rPr>
          <w:spacing w:val="-3"/>
          <w:sz w:val="24"/>
          <w:szCs w:val="24"/>
        </w:rPr>
        <w:t xml:space="preserve"> </w:t>
      </w:r>
      <w:r w:rsidRPr="00E028DD">
        <w:rPr>
          <w:sz w:val="24"/>
          <w:szCs w:val="24"/>
        </w:rPr>
        <w:t>-</w:t>
      </w:r>
      <w:r w:rsidRPr="00E028DD">
        <w:rPr>
          <w:spacing w:val="-1"/>
          <w:sz w:val="24"/>
          <w:szCs w:val="24"/>
        </w:rPr>
        <w:t xml:space="preserve"> </w:t>
      </w:r>
      <w:r w:rsidRPr="00E028DD">
        <w:rPr>
          <w:sz w:val="24"/>
          <w:szCs w:val="24"/>
        </w:rPr>
        <w:t>951</w:t>
      </w:r>
      <w:r w:rsidRPr="00E028DD">
        <w:rPr>
          <w:spacing w:val="-2"/>
          <w:sz w:val="24"/>
          <w:szCs w:val="24"/>
        </w:rPr>
        <w:t xml:space="preserve"> </w:t>
      </w:r>
      <w:r w:rsidRPr="00E028DD">
        <w:rPr>
          <w:sz w:val="24"/>
          <w:szCs w:val="24"/>
        </w:rPr>
        <w:t>с.</w:t>
      </w:r>
    </w:p>
    <w:p w14:paraId="012F6CEF" w14:textId="77777777" w:rsidR="003B59C4" w:rsidRPr="00E028DD" w:rsidRDefault="003B59C4" w:rsidP="003B59C4">
      <w:pPr>
        <w:pStyle w:val="1"/>
        <w:spacing w:before="8"/>
        <w:ind w:left="746"/>
        <w:rPr>
          <w:sz w:val="24"/>
          <w:szCs w:val="24"/>
        </w:rPr>
      </w:pPr>
      <w:r w:rsidRPr="00E028DD">
        <w:rPr>
          <w:sz w:val="24"/>
          <w:szCs w:val="24"/>
        </w:rPr>
        <w:t>Контрольные</w:t>
      </w:r>
      <w:r w:rsidRPr="00E028DD">
        <w:rPr>
          <w:spacing w:val="-5"/>
          <w:sz w:val="24"/>
          <w:szCs w:val="24"/>
        </w:rPr>
        <w:t xml:space="preserve"> </w:t>
      </w:r>
      <w:r w:rsidRPr="00E028DD">
        <w:rPr>
          <w:sz w:val="24"/>
          <w:szCs w:val="24"/>
        </w:rPr>
        <w:t>вопросы:</w:t>
      </w:r>
    </w:p>
    <w:p w14:paraId="1372C686" w14:textId="77777777" w:rsidR="003B59C4" w:rsidRPr="00E028DD" w:rsidRDefault="003B59C4" w:rsidP="003B59C4">
      <w:pPr>
        <w:pStyle w:val="a3"/>
        <w:numPr>
          <w:ilvl w:val="0"/>
          <w:numId w:val="20"/>
        </w:numPr>
        <w:spacing w:before="8"/>
        <w:jc w:val="both"/>
        <w:rPr>
          <w:sz w:val="24"/>
          <w:szCs w:val="24"/>
        </w:rPr>
      </w:pPr>
      <w:r w:rsidRPr="00E028DD">
        <w:rPr>
          <w:sz w:val="24"/>
          <w:szCs w:val="24"/>
        </w:rPr>
        <w:t>Технология рекомбинантной ДНК.</w:t>
      </w:r>
    </w:p>
    <w:p w14:paraId="3536B0EA" w14:textId="77777777" w:rsidR="003B59C4" w:rsidRPr="00E028DD" w:rsidRDefault="003B59C4" w:rsidP="003B59C4">
      <w:pPr>
        <w:pStyle w:val="a3"/>
        <w:numPr>
          <w:ilvl w:val="0"/>
          <w:numId w:val="20"/>
        </w:numPr>
        <w:spacing w:before="8"/>
        <w:jc w:val="both"/>
        <w:rPr>
          <w:sz w:val="24"/>
          <w:szCs w:val="24"/>
        </w:rPr>
      </w:pPr>
      <w:r w:rsidRPr="00E028DD">
        <w:rPr>
          <w:sz w:val="24"/>
          <w:szCs w:val="24"/>
        </w:rPr>
        <w:t>Создание рекомбинантной ДНК.</w:t>
      </w:r>
    </w:p>
    <w:p w14:paraId="0E2DC2C3" w14:textId="77777777" w:rsidR="003B59C4" w:rsidRPr="00E028DD" w:rsidRDefault="003B59C4" w:rsidP="003B59C4">
      <w:pPr>
        <w:pStyle w:val="a3"/>
        <w:spacing w:before="8"/>
        <w:rPr>
          <w:sz w:val="24"/>
          <w:szCs w:val="24"/>
        </w:rPr>
      </w:pPr>
    </w:p>
    <w:p w14:paraId="7053425E" w14:textId="77777777" w:rsidR="00443ACB" w:rsidRPr="00E028DD" w:rsidRDefault="00443ACB">
      <w:pPr>
        <w:ind w:left="2262" w:right="2269"/>
        <w:jc w:val="center"/>
        <w:rPr>
          <w:b/>
          <w:sz w:val="24"/>
          <w:szCs w:val="24"/>
        </w:rPr>
      </w:pPr>
    </w:p>
    <w:p w14:paraId="58280CBC" w14:textId="77777777" w:rsidR="00CE00ED" w:rsidRPr="00E028DD" w:rsidRDefault="00CE00ED">
      <w:pPr>
        <w:ind w:left="2262" w:right="2269"/>
        <w:jc w:val="center"/>
        <w:rPr>
          <w:b/>
          <w:sz w:val="24"/>
          <w:szCs w:val="24"/>
        </w:rPr>
      </w:pPr>
      <w:r w:rsidRPr="00E028DD">
        <w:rPr>
          <w:b/>
          <w:sz w:val="24"/>
          <w:szCs w:val="24"/>
        </w:rPr>
        <w:t xml:space="preserve">Лекция </w:t>
      </w:r>
      <w:r w:rsidRPr="00E028DD">
        <w:rPr>
          <w:b/>
          <w:sz w:val="24"/>
          <w:szCs w:val="24"/>
        </w:rPr>
        <w:t>3</w:t>
      </w:r>
    </w:p>
    <w:p w14:paraId="507D4127" w14:textId="19FE9F0A" w:rsidR="00CE00ED" w:rsidRPr="00E028DD" w:rsidRDefault="00CE00ED">
      <w:pPr>
        <w:ind w:left="2262" w:right="2269"/>
        <w:jc w:val="center"/>
        <w:rPr>
          <w:b/>
          <w:sz w:val="24"/>
          <w:szCs w:val="24"/>
        </w:rPr>
      </w:pPr>
      <w:r w:rsidRPr="00E028DD">
        <w:rPr>
          <w:b/>
          <w:sz w:val="24"/>
          <w:szCs w:val="24"/>
        </w:rPr>
        <w:t xml:space="preserve">Метод полимеразной цепной реакции. </w:t>
      </w:r>
    </w:p>
    <w:p w14:paraId="0FA70F45" w14:textId="1EB13620" w:rsidR="00CE00ED" w:rsidRPr="00E028DD" w:rsidRDefault="00CE00ED" w:rsidP="00CE00ED">
      <w:pPr>
        <w:pStyle w:val="a3"/>
        <w:ind w:right="107"/>
        <w:jc w:val="both"/>
        <w:rPr>
          <w:sz w:val="24"/>
          <w:szCs w:val="24"/>
        </w:rPr>
      </w:pPr>
      <w:r w:rsidRPr="00E028DD">
        <w:rPr>
          <w:i/>
          <w:sz w:val="24"/>
          <w:szCs w:val="24"/>
        </w:rPr>
        <w:t xml:space="preserve">Цель занятия: </w:t>
      </w:r>
      <w:r w:rsidRPr="00E028DD">
        <w:rPr>
          <w:iCs/>
          <w:sz w:val="24"/>
          <w:szCs w:val="24"/>
        </w:rPr>
        <w:t>Ознакомление студентов с методом</w:t>
      </w:r>
      <w:r w:rsidRPr="00E028DD">
        <w:rPr>
          <w:i/>
          <w:sz w:val="24"/>
          <w:szCs w:val="24"/>
        </w:rPr>
        <w:t xml:space="preserve"> </w:t>
      </w:r>
      <w:r w:rsidRPr="00E028DD">
        <w:rPr>
          <w:sz w:val="24"/>
          <w:szCs w:val="24"/>
        </w:rPr>
        <w:t xml:space="preserve">полимеразной цепной реакции (ПЦР), применяемой в </w:t>
      </w:r>
      <w:r w:rsidRPr="00E028DD">
        <w:rPr>
          <w:sz w:val="24"/>
          <w:szCs w:val="24"/>
        </w:rPr>
        <w:t>молекулярно-генетическом анализе</w:t>
      </w:r>
      <w:r w:rsidRPr="00E028DD">
        <w:rPr>
          <w:sz w:val="24"/>
          <w:szCs w:val="24"/>
        </w:rPr>
        <w:t>.</w:t>
      </w:r>
    </w:p>
    <w:p w14:paraId="17017694" w14:textId="77777777" w:rsidR="00CE00ED" w:rsidRPr="00E028DD" w:rsidRDefault="00CE00ED" w:rsidP="00CE00ED">
      <w:pPr>
        <w:pStyle w:val="a3"/>
        <w:ind w:right="107"/>
        <w:jc w:val="both"/>
        <w:rPr>
          <w:sz w:val="24"/>
          <w:szCs w:val="24"/>
        </w:rPr>
      </w:pPr>
      <w:r w:rsidRPr="00E028DD">
        <w:rPr>
          <w:sz w:val="24"/>
          <w:szCs w:val="24"/>
        </w:rPr>
        <w:t xml:space="preserve">В последние годы все больше молекулярно-биологических методов находят практическое применение в различных областях медицины, промышленности и сельского хозяйства. Один из таких методов полимеразная цепная реакция (ПЦР) – это метод, имитирующий естественную репликацию ДНК и позволяющий обнаружить единственную специфическую молекулу ДНК в присутствии миллионов других молекул. Основные принципы использования праймеров (коротких искусственно синтезированных молекул ДНК) и состав ингредиентов, входящих в реакционную смесь для получения копий ДНК, впервые были описаны </w:t>
      </w:r>
      <w:proofErr w:type="spellStart"/>
      <w:r w:rsidRPr="00E028DD">
        <w:rPr>
          <w:sz w:val="24"/>
          <w:szCs w:val="24"/>
        </w:rPr>
        <w:t>Kleppe</w:t>
      </w:r>
      <w:proofErr w:type="spellEnd"/>
      <w:r w:rsidRPr="00E028DD">
        <w:rPr>
          <w:sz w:val="24"/>
          <w:szCs w:val="24"/>
        </w:rPr>
        <w:t xml:space="preserve"> с </w:t>
      </w:r>
      <w:proofErr w:type="spellStart"/>
      <w:r w:rsidRPr="00E028DD">
        <w:rPr>
          <w:sz w:val="24"/>
          <w:szCs w:val="24"/>
        </w:rPr>
        <w:t>соавт</w:t>
      </w:r>
      <w:proofErr w:type="spellEnd"/>
      <w:r w:rsidRPr="00E028DD">
        <w:rPr>
          <w:sz w:val="24"/>
          <w:szCs w:val="24"/>
        </w:rPr>
        <w:t xml:space="preserve">. в 1971 году. Однако тогда еще не была продемонстрирована основная черта ПЦР - экспоненциальное увеличение количества копий фрагмента исходной ДНК как результат реакции. </w:t>
      </w:r>
    </w:p>
    <w:p w14:paraId="2E2EBB32" w14:textId="77777777" w:rsidR="00CE00ED" w:rsidRPr="00E028DD" w:rsidRDefault="00CE00ED" w:rsidP="00CE00ED">
      <w:pPr>
        <w:pStyle w:val="a3"/>
        <w:ind w:right="107"/>
        <w:jc w:val="both"/>
        <w:rPr>
          <w:sz w:val="24"/>
          <w:szCs w:val="24"/>
        </w:rPr>
      </w:pPr>
      <w:r w:rsidRPr="00E028DD">
        <w:rPr>
          <w:sz w:val="24"/>
          <w:szCs w:val="24"/>
        </w:rPr>
        <w:t>В 1983 году сотрудник фирмы «</w:t>
      </w:r>
      <w:proofErr w:type="spellStart"/>
      <w:r w:rsidRPr="00E028DD">
        <w:rPr>
          <w:sz w:val="24"/>
          <w:szCs w:val="24"/>
        </w:rPr>
        <w:t>Cetus</w:t>
      </w:r>
      <w:proofErr w:type="spellEnd"/>
      <w:r w:rsidRPr="00E028DD">
        <w:rPr>
          <w:sz w:val="24"/>
          <w:szCs w:val="24"/>
        </w:rPr>
        <w:t xml:space="preserve">» </w:t>
      </w:r>
      <w:proofErr w:type="spellStart"/>
      <w:r w:rsidRPr="00E028DD">
        <w:rPr>
          <w:sz w:val="24"/>
          <w:szCs w:val="24"/>
        </w:rPr>
        <w:t>Kary</w:t>
      </w:r>
      <w:proofErr w:type="spellEnd"/>
      <w:r w:rsidRPr="00E028DD">
        <w:rPr>
          <w:sz w:val="24"/>
          <w:szCs w:val="24"/>
        </w:rPr>
        <w:t xml:space="preserve"> </w:t>
      </w:r>
      <w:proofErr w:type="spellStart"/>
      <w:r w:rsidRPr="00E028DD">
        <w:rPr>
          <w:sz w:val="24"/>
          <w:szCs w:val="24"/>
        </w:rPr>
        <w:t>Mullis</w:t>
      </w:r>
      <w:proofErr w:type="spellEnd"/>
      <w:r w:rsidRPr="00E028DD">
        <w:rPr>
          <w:sz w:val="24"/>
          <w:szCs w:val="24"/>
        </w:rPr>
        <w:t xml:space="preserve"> предложил метод, ставший в дальнейшем известным как полимеразная цепная реакция (ПЦР). Суть метода заключается в многократном копировании</w:t>
      </w:r>
      <w:r w:rsidRPr="00E028DD">
        <w:rPr>
          <w:b/>
          <w:bCs/>
          <w:i/>
          <w:iCs/>
          <w:sz w:val="24"/>
          <w:szCs w:val="24"/>
        </w:rPr>
        <w:t xml:space="preserve"> </w:t>
      </w:r>
      <w:r w:rsidRPr="00E028DD">
        <w:rPr>
          <w:sz w:val="24"/>
          <w:szCs w:val="24"/>
        </w:rPr>
        <w:t>(амплификации) в</w:t>
      </w:r>
      <w:r w:rsidRPr="00E028DD">
        <w:rPr>
          <w:b/>
          <w:bCs/>
          <w:i/>
          <w:iCs/>
          <w:sz w:val="24"/>
          <w:szCs w:val="24"/>
        </w:rPr>
        <w:t xml:space="preserve"> </w:t>
      </w:r>
      <w:r w:rsidRPr="00E028DD">
        <w:rPr>
          <w:sz w:val="24"/>
          <w:szCs w:val="24"/>
        </w:rPr>
        <w:t>пробирке определенных участков ДНК в процессе повторяющихся температурных циклов. На каждом цикле амплификации синтезированные ранее фрагменты вновь копируются ДНК-полимеразой. Благодаря этому происходит многократное увеличение количества специфических фрагментов ДНК, что значительно упрощает дальнейший анализ. Следует отметить, что этому открытию сопутствовало развитие некоторых технологий. В частности, появление приборов, позволяющих автоматически синтезировать одноцепочечные фрагменты ДНК (олигонуклеотиды).</w:t>
      </w:r>
    </w:p>
    <w:p w14:paraId="51D0462E" w14:textId="77777777" w:rsidR="00CE00ED" w:rsidRPr="00E028DD" w:rsidRDefault="00CE00ED" w:rsidP="00CE00ED">
      <w:pPr>
        <w:pStyle w:val="a3"/>
        <w:ind w:right="107"/>
        <w:jc w:val="both"/>
        <w:rPr>
          <w:sz w:val="24"/>
          <w:szCs w:val="24"/>
        </w:rPr>
      </w:pPr>
      <w:r w:rsidRPr="00E028DD">
        <w:rPr>
          <w:sz w:val="24"/>
          <w:szCs w:val="24"/>
        </w:rPr>
        <w:t xml:space="preserve">В тот же период были обнаружены уникальные микроорганизмы, живущие в гейзерах. Их ферментативная система, в частности ДНК- полимераза, выдерживает высокие температуры горячих источников и сохраняет свою биологическую активность вплоть до 95°С, что является необходимым условием для проведения полимеразной цепной реакции. Результатом открытия ПЦР стало почти немедленное практическое применение метода. В 1985 году </w:t>
      </w:r>
      <w:proofErr w:type="spellStart"/>
      <w:r w:rsidRPr="00E028DD">
        <w:rPr>
          <w:sz w:val="24"/>
          <w:szCs w:val="24"/>
        </w:rPr>
        <w:t>Saiki</w:t>
      </w:r>
      <w:proofErr w:type="spellEnd"/>
      <w:r w:rsidRPr="00E028DD">
        <w:rPr>
          <w:sz w:val="24"/>
          <w:szCs w:val="24"/>
        </w:rPr>
        <w:t xml:space="preserve"> с </w:t>
      </w:r>
      <w:proofErr w:type="spellStart"/>
      <w:r w:rsidRPr="00E028DD">
        <w:rPr>
          <w:sz w:val="24"/>
          <w:szCs w:val="24"/>
        </w:rPr>
        <w:t>соавт</w:t>
      </w:r>
      <w:proofErr w:type="spellEnd"/>
      <w:r w:rsidRPr="00E028DD">
        <w:rPr>
          <w:sz w:val="24"/>
          <w:szCs w:val="24"/>
        </w:rPr>
        <w:t xml:space="preserve">. опубликовали статью, в которой была описана амплификация геномной последовательности β-глобина. С этого момента количество публикаций, в которых авторы сообщали о применении ПЦР в своих работах, стало увеличиваться в геометрической прогрессии. Метод приобрел такую популярность, что сегодня уже трудно представить работу в области молекулярной биологии без его использования. Особенно бурное развитие метод полимеразной цепной реакции получил благодаря международной программе «Геном человека». Были созданы современные лазерные технологии секвенирования (расшифровки нуклеотидных последовательностей ДНК). </w:t>
      </w:r>
    </w:p>
    <w:p w14:paraId="3E212475" w14:textId="77777777" w:rsidR="00CE00ED" w:rsidRPr="00E028DD" w:rsidRDefault="00CE00ED" w:rsidP="00CE00ED">
      <w:pPr>
        <w:pStyle w:val="a3"/>
        <w:ind w:right="107"/>
        <w:jc w:val="both"/>
        <w:rPr>
          <w:sz w:val="24"/>
          <w:szCs w:val="24"/>
        </w:rPr>
      </w:pPr>
      <w:r w:rsidRPr="00E028DD">
        <w:rPr>
          <w:sz w:val="24"/>
          <w:szCs w:val="24"/>
        </w:rPr>
        <w:t>Что же может ПЦР? Основные медицинские области применения этого метода – диагностика инфекций и наследственных заболеваний. ПЦР открывает поистине широкие возможности анализа генома человека – выявления дефектных генов, определяющих наследственную предрасположенность к заболеваниям. Вместе с тем, интересно и обнаружение генов, несущих информацию о полезных признаках. Например, генов, снижающих риск опухолевого перерождения тканей, или генов, значительно уменьшающих вероятность заражения ВИЧ-инфекцией.</w:t>
      </w:r>
    </w:p>
    <w:p w14:paraId="18807CDD" w14:textId="77777777" w:rsidR="00CE00ED" w:rsidRPr="00E028DD" w:rsidRDefault="00CE00ED" w:rsidP="00CE00ED">
      <w:pPr>
        <w:pStyle w:val="a3"/>
        <w:ind w:right="107"/>
        <w:jc w:val="both"/>
        <w:rPr>
          <w:sz w:val="24"/>
          <w:szCs w:val="24"/>
        </w:rPr>
      </w:pPr>
      <w:r w:rsidRPr="00E028DD">
        <w:rPr>
          <w:sz w:val="24"/>
          <w:szCs w:val="24"/>
        </w:rPr>
        <w:t>ПЦР используется также при генетической идентификации личности, определении степени родства. Только результат анализа ДНК позволяет окончательно дать заключение о достоверности отцовства.</w:t>
      </w:r>
    </w:p>
    <w:p w14:paraId="1442F464" w14:textId="77777777" w:rsidR="00CE00ED" w:rsidRPr="00E028DD" w:rsidRDefault="00CE00ED" w:rsidP="00CE00ED">
      <w:pPr>
        <w:pStyle w:val="a3"/>
        <w:ind w:right="107"/>
        <w:jc w:val="both"/>
        <w:rPr>
          <w:sz w:val="24"/>
          <w:szCs w:val="24"/>
        </w:rPr>
      </w:pPr>
      <w:r w:rsidRPr="00E028DD">
        <w:rPr>
          <w:sz w:val="24"/>
          <w:szCs w:val="24"/>
        </w:rPr>
        <w:t>Контрольные</w:t>
      </w:r>
      <w:r w:rsidRPr="00E028DD">
        <w:rPr>
          <w:spacing w:val="-5"/>
          <w:sz w:val="24"/>
          <w:szCs w:val="24"/>
        </w:rPr>
        <w:t xml:space="preserve"> </w:t>
      </w:r>
      <w:r w:rsidRPr="00E028DD">
        <w:rPr>
          <w:sz w:val="24"/>
          <w:szCs w:val="24"/>
        </w:rPr>
        <w:t>вопросы:</w:t>
      </w:r>
    </w:p>
    <w:p w14:paraId="67A66C74" w14:textId="77777777" w:rsidR="00CE00ED" w:rsidRPr="00E028DD" w:rsidRDefault="00CE00ED" w:rsidP="00CE00ED">
      <w:pPr>
        <w:pStyle w:val="a5"/>
        <w:numPr>
          <w:ilvl w:val="1"/>
          <w:numId w:val="15"/>
        </w:numPr>
        <w:tabs>
          <w:tab w:val="left" w:pos="1029"/>
        </w:tabs>
        <w:spacing w:line="318" w:lineRule="exact"/>
        <w:ind w:hanging="361"/>
        <w:rPr>
          <w:sz w:val="24"/>
          <w:szCs w:val="24"/>
        </w:rPr>
      </w:pPr>
      <w:r w:rsidRPr="00E028DD">
        <w:rPr>
          <w:sz w:val="24"/>
          <w:szCs w:val="24"/>
        </w:rPr>
        <w:t>Метод полимеразной цепной реакции (ПЦР).</w:t>
      </w:r>
    </w:p>
    <w:p w14:paraId="769B8CF5" w14:textId="77777777" w:rsidR="00CE00ED" w:rsidRPr="00E028DD" w:rsidRDefault="00CE00ED" w:rsidP="00CE00ED">
      <w:pPr>
        <w:pStyle w:val="a5"/>
        <w:numPr>
          <w:ilvl w:val="1"/>
          <w:numId w:val="15"/>
        </w:numPr>
        <w:tabs>
          <w:tab w:val="left" w:pos="1029"/>
        </w:tabs>
        <w:spacing w:before="2" w:line="322" w:lineRule="exact"/>
        <w:ind w:hanging="361"/>
        <w:rPr>
          <w:sz w:val="24"/>
          <w:szCs w:val="24"/>
        </w:rPr>
      </w:pPr>
      <w:r w:rsidRPr="00E028DD">
        <w:rPr>
          <w:sz w:val="24"/>
          <w:szCs w:val="24"/>
        </w:rPr>
        <w:t>Область применения ПЦР.</w:t>
      </w:r>
    </w:p>
    <w:p w14:paraId="487B85A5" w14:textId="77777777" w:rsidR="00CE00ED" w:rsidRPr="00E028DD" w:rsidRDefault="00CE00ED" w:rsidP="00CE00ED">
      <w:pPr>
        <w:spacing w:before="2"/>
        <w:ind w:left="102"/>
        <w:rPr>
          <w:i/>
          <w:sz w:val="24"/>
          <w:szCs w:val="24"/>
        </w:rPr>
      </w:pPr>
      <w:r w:rsidRPr="00E028DD">
        <w:rPr>
          <w:i/>
          <w:sz w:val="24"/>
          <w:szCs w:val="24"/>
        </w:rPr>
        <w:t>Литература:</w:t>
      </w:r>
    </w:p>
    <w:p w14:paraId="45C2E17C" w14:textId="77777777" w:rsidR="00CE00ED" w:rsidRPr="00E028DD" w:rsidRDefault="00CE00ED" w:rsidP="00CE00ED">
      <w:pPr>
        <w:pStyle w:val="a3"/>
        <w:spacing w:before="6"/>
        <w:ind w:left="0" w:firstLine="0"/>
        <w:rPr>
          <w:sz w:val="24"/>
          <w:szCs w:val="24"/>
        </w:rPr>
      </w:pPr>
      <w:r w:rsidRPr="00E028DD">
        <w:rPr>
          <w:sz w:val="24"/>
          <w:szCs w:val="24"/>
        </w:rPr>
        <w:t xml:space="preserve">1. </w:t>
      </w:r>
      <w:proofErr w:type="spellStart"/>
      <w:r w:rsidRPr="00E028DD">
        <w:rPr>
          <w:sz w:val="24"/>
          <w:szCs w:val="24"/>
        </w:rPr>
        <w:t>Льюин</w:t>
      </w:r>
      <w:proofErr w:type="spellEnd"/>
      <w:r w:rsidRPr="00E028DD">
        <w:rPr>
          <w:sz w:val="24"/>
          <w:szCs w:val="24"/>
        </w:rPr>
        <w:t xml:space="preserve"> Б. Гены. – М.: Бином. Лаборатория знаний. 2013. – 896 с.</w:t>
      </w:r>
    </w:p>
    <w:p w14:paraId="60512404" w14:textId="77777777" w:rsidR="00CE00ED" w:rsidRPr="00E028DD" w:rsidRDefault="00CE00ED" w:rsidP="00CE00ED">
      <w:pPr>
        <w:pStyle w:val="a3"/>
        <w:spacing w:before="6"/>
        <w:ind w:left="0" w:firstLine="0"/>
        <w:rPr>
          <w:sz w:val="24"/>
          <w:szCs w:val="24"/>
        </w:rPr>
      </w:pPr>
      <w:r w:rsidRPr="00E028DD">
        <w:rPr>
          <w:sz w:val="24"/>
          <w:szCs w:val="24"/>
        </w:rPr>
        <w:t xml:space="preserve">2. </w:t>
      </w:r>
      <w:proofErr w:type="spellStart"/>
      <w:r w:rsidRPr="00E028DD">
        <w:rPr>
          <w:sz w:val="24"/>
          <w:szCs w:val="24"/>
        </w:rPr>
        <w:t>Херрингтон</w:t>
      </w:r>
      <w:proofErr w:type="spellEnd"/>
      <w:r w:rsidRPr="00E028DD">
        <w:rPr>
          <w:sz w:val="24"/>
          <w:szCs w:val="24"/>
        </w:rPr>
        <w:t xml:space="preserve"> С., Макги Дж. Молекулярная клиническая диагностика. Методы. – М.: 2013.–540 с.</w:t>
      </w:r>
    </w:p>
    <w:p w14:paraId="23DFA2B8" w14:textId="77777777" w:rsidR="00CE00ED" w:rsidRPr="00E028DD" w:rsidRDefault="00CE00ED" w:rsidP="00CE00ED">
      <w:pPr>
        <w:pStyle w:val="a3"/>
        <w:spacing w:before="6"/>
        <w:ind w:left="0" w:firstLine="0"/>
        <w:rPr>
          <w:sz w:val="24"/>
          <w:szCs w:val="24"/>
        </w:rPr>
      </w:pPr>
      <w:r w:rsidRPr="00E028DD">
        <w:rPr>
          <w:sz w:val="24"/>
          <w:szCs w:val="24"/>
        </w:rPr>
        <w:t xml:space="preserve">3. </w:t>
      </w:r>
      <w:proofErr w:type="spellStart"/>
      <w:r w:rsidRPr="00E028DD">
        <w:rPr>
          <w:sz w:val="24"/>
          <w:szCs w:val="24"/>
        </w:rPr>
        <w:t>Жимулев</w:t>
      </w:r>
      <w:proofErr w:type="spellEnd"/>
      <w:r w:rsidRPr="00E028DD">
        <w:rPr>
          <w:sz w:val="24"/>
          <w:szCs w:val="24"/>
        </w:rPr>
        <w:t xml:space="preserve"> И.Ф. Общая и молекулярная генетика. Учебник для ВУЗов. Н.: Изд-во Новосибирского университета, 2012. </w:t>
      </w:r>
    </w:p>
    <w:p w14:paraId="55722A95" w14:textId="77777777" w:rsidR="00CE00ED" w:rsidRPr="00E028DD" w:rsidRDefault="00CE00ED" w:rsidP="00CE00ED">
      <w:pPr>
        <w:pStyle w:val="a3"/>
        <w:spacing w:before="6"/>
        <w:ind w:left="0" w:firstLine="0"/>
        <w:rPr>
          <w:sz w:val="24"/>
          <w:szCs w:val="24"/>
        </w:rPr>
      </w:pPr>
      <w:r w:rsidRPr="00E028DD">
        <w:rPr>
          <w:sz w:val="24"/>
          <w:szCs w:val="24"/>
        </w:rPr>
        <w:t xml:space="preserve">4. </w:t>
      </w:r>
      <w:proofErr w:type="spellStart"/>
      <w:r w:rsidRPr="00E028DD">
        <w:rPr>
          <w:sz w:val="24"/>
          <w:szCs w:val="24"/>
        </w:rPr>
        <w:t>Макконки</w:t>
      </w:r>
      <w:proofErr w:type="spellEnd"/>
      <w:r w:rsidRPr="00E028DD">
        <w:rPr>
          <w:sz w:val="24"/>
          <w:szCs w:val="24"/>
        </w:rPr>
        <w:t xml:space="preserve"> Э. Геном человека. - Москва, Техносфера, 2014.- 287 с.</w:t>
      </w:r>
    </w:p>
    <w:p w14:paraId="17D889BF" w14:textId="77777777" w:rsidR="00CE00ED" w:rsidRPr="00E028DD" w:rsidRDefault="00CE00ED" w:rsidP="00CE00ED">
      <w:pPr>
        <w:spacing w:line="322" w:lineRule="exact"/>
        <w:ind w:left="2262" w:right="2269"/>
        <w:jc w:val="center"/>
        <w:rPr>
          <w:b/>
          <w:sz w:val="24"/>
          <w:szCs w:val="24"/>
        </w:rPr>
      </w:pPr>
    </w:p>
    <w:p w14:paraId="3892EE2D" w14:textId="77777777" w:rsidR="003B59C4" w:rsidRPr="00E028DD" w:rsidRDefault="003B59C4">
      <w:pPr>
        <w:ind w:left="2262" w:right="2269"/>
        <w:jc w:val="center"/>
        <w:rPr>
          <w:b/>
          <w:sz w:val="24"/>
          <w:szCs w:val="24"/>
        </w:rPr>
      </w:pPr>
    </w:p>
    <w:p w14:paraId="060987A7" w14:textId="452BB386" w:rsidR="00CE00ED" w:rsidRPr="00E028DD" w:rsidRDefault="00CE00ED">
      <w:pPr>
        <w:ind w:left="2262" w:right="2269"/>
        <w:jc w:val="center"/>
        <w:rPr>
          <w:b/>
          <w:sz w:val="24"/>
          <w:szCs w:val="24"/>
        </w:rPr>
      </w:pPr>
      <w:r w:rsidRPr="00E028DD">
        <w:rPr>
          <w:b/>
          <w:sz w:val="24"/>
          <w:szCs w:val="24"/>
        </w:rPr>
        <w:t>Л</w:t>
      </w:r>
      <w:r w:rsidRPr="00E028DD">
        <w:rPr>
          <w:b/>
          <w:sz w:val="24"/>
          <w:szCs w:val="24"/>
        </w:rPr>
        <w:t>екция</w:t>
      </w:r>
      <w:r w:rsidRPr="00E028DD">
        <w:rPr>
          <w:b/>
          <w:sz w:val="24"/>
          <w:szCs w:val="24"/>
        </w:rPr>
        <w:t xml:space="preserve"> 4 </w:t>
      </w:r>
    </w:p>
    <w:p w14:paraId="4DCB642E" w14:textId="5640910D" w:rsidR="00CE00ED" w:rsidRPr="00E028DD" w:rsidRDefault="00CE00ED">
      <w:pPr>
        <w:ind w:left="2262" w:right="2269"/>
        <w:jc w:val="center"/>
        <w:rPr>
          <w:b/>
          <w:sz w:val="24"/>
          <w:szCs w:val="24"/>
        </w:rPr>
      </w:pPr>
      <w:r w:rsidRPr="00E028DD">
        <w:rPr>
          <w:b/>
          <w:sz w:val="24"/>
          <w:szCs w:val="24"/>
        </w:rPr>
        <w:t>Методы горизонтального и вертикального гель электрофореза.</w:t>
      </w:r>
    </w:p>
    <w:p w14:paraId="58B86A40" w14:textId="77777777" w:rsidR="00C17E63" w:rsidRPr="00E028DD" w:rsidRDefault="00C17E63" w:rsidP="00C17E63">
      <w:pPr>
        <w:ind w:firstLine="709"/>
        <w:jc w:val="both"/>
        <w:rPr>
          <w:sz w:val="24"/>
          <w:szCs w:val="24"/>
        </w:rPr>
      </w:pPr>
      <w:r w:rsidRPr="00E028DD">
        <w:rPr>
          <w:i/>
          <w:sz w:val="24"/>
          <w:szCs w:val="24"/>
        </w:rPr>
        <w:t xml:space="preserve">Цель занятия – </w:t>
      </w:r>
      <w:r w:rsidRPr="00E028DD">
        <w:rPr>
          <w:sz w:val="24"/>
          <w:szCs w:val="24"/>
        </w:rPr>
        <w:t xml:space="preserve">ознакомление студентов с методом гель -электрофореза.  </w:t>
      </w:r>
    </w:p>
    <w:p w14:paraId="35D10047" w14:textId="77777777" w:rsidR="00C17E63" w:rsidRPr="00E028DD" w:rsidRDefault="00C17E63" w:rsidP="00C17E63">
      <w:pPr>
        <w:ind w:firstLine="709"/>
        <w:jc w:val="both"/>
        <w:rPr>
          <w:i/>
          <w:sz w:val="24"/>
          <w:szCs w:val="24"/>
        </w:rPr>
      </w:pPr>
      <w:r w:rsidRPr="00E028DD">
        <w:rPr>
          <w:i/>
          <w:sz w:val="24"/>
          <w:szCs w:val="24"/>
        </w:rPr>
        <w:t xml:space="preserve">Электрофорез в </w:t>
      </w:r>
      <w:proofErr w:type="spellStart"/>
      <w:r w:rsidRPr="00E028DD">
        <w:rPr>
          <w:i/>
          <w:sz w:val="24"/>
          <w:szCs w:val="24"/>
        </w:rPr>
        <w:t>агарозном</w:t>
      </w:r>
      <w:proofErr w:type="spellEnd"/>
      <w:r w:rsidRPr="00E028DD">
        <w:rPr>
          <w:i/>
          <w:sz w:val="24"/>
          <w:szCs w:val="24"/>
        </w:rPr>
        <w:t xml:space="preserve"> геле.</w:t>
      </w:r>
    </w:p>
    <w:p w14:paraId="2E047444" w14:textId="77777777" w:rsidR="00C17E63" w:rsidRPr="00E028DD" w:rsidRDefault="00C17E63" w:rsidP="00C17E63">
      <w:pPr>
        <w:ind w:firstLine="709"/>
        <w:jc w:val="both"/>
        <w:rPr>
          <w:sz w:val="24"/>
          <w:szCs w:val="24"/>
        </w:rPr>
      </w:pPr>
      <w:r w:rsidRPr="00E028DD">
        <w:rPr>
          <w:i/>
          <w:sz w:val="24"/>
          <w:szCs w:val="24"/>
        </w:rPr>
        <w:t>Электрофорез</w:t>
      </w:r>
      <w:r w:rsidRPr="00E028DD">
        <w:rPr>
          <w:sz w:val="24"/>
          <w:szCs w:val="24"/>
        </w:rPr>
        <w:t xml:space="preserve"> (от электро- и др.-греч. </w:t>
      </w:r>
      <w:proofErr w:type="spellStart"/>
      <w:r w:rsidRPr="00E028DD">
        <w:rPr>
          <w:sz w:val="24"/>
          <w:szCs w:val="24"/>
        </w:rPr>
        <w:t>φορέω</w:t>
      </w:r>
      <w:proofErr w:type="spellEnd"/>
      <w:r w:rsidRPr="00E028DD">
        <w:rPr>
          <w:sz w:val="24"/>
          <w:szCs w:val="24"/>
        </w:rPr>
        <w:t xml:space="preserve">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w:t>
      </w:r>
      <w:proofErr w:type="spellStart"/>
      <w:r w:rsidRPr="00E028DD">
        <w:rPr>
          <w:sz w:val="24"/>
          <w:szCs w:val="24"/>
        </w:rPr>
        <w:t>Рейссом</w:t>
      </w:r>
      <w:proofErr w:type="spellEnd"/>
      <w:r w:rsidRPr="00E028DD">
        <w:rPr>
          <w:sz w:val="24"/>
          <w:szCs w:val="24"/>
        </w:rPr>
        <w:t xml:space="preserve"> в 1809 году.</w:t>
      </w:r>
    </w:p>
    <w:p w14:paraId="7BED31B0" w14:textId="77777777" w:rsidR="00C17E63" w:rsidRPr="00E028DD" w:rsidRDefault="00C17E63" w:rsidP="00C17E63">
      <w:pPr>
        <w:ind w:firstLine="709"/>
        <w:jc w:val="both"/>
        <w:rPr>
          <w:i/>
          <w:sz w:val="24"/>
          <w:szCs w:val="24"/>
        </w:rPr>
      </w:pPr>
      <w:r w:rsidRPr="00E028DD">
        <w:rPr>
          <w:i/>
          <w:sz w:val="24"/>
          <w:szCs w:val="24"/>
        </w:rPr>
        <w:t>Принцип метода.</w:t>
      </w:r>
    </w:p>
    <w:p w14:paraId="559816BC" w14:textId="77777777" w:rsidR="00C17E63" w:rsidRPr="00E028DD" w:rsidRDefault="00C17E63" w:rsidP="00C17E63">
      <w:pPr>
        <w:ind w:firstLine="709"/>
        <w:jc w:val="both"/>
        <w:rPr>
          <w:sz w:val="24"/>
          <w:szCs w:val="24"/>
        </w:rPr>
      </w:pPr>
      <w:r w:rsidRPr="00E028DD">
        <w:rPr>
          <w:sz w:val="24"/>
          <w:szCs w:val="24"/>
        </w:rPr>
        <w:t>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46AD166B" w14:textId="77777777" w:rsidR="00C17E63" w:rsidRPr="00E028DD" w:rsidRDefault="00C17E63" w:rsidP="00C17E63">
      <w:pPr>
        <w:ind w:firstLine="709"/>
        <w:jc w:val="both"/>
        <w:rPr>
          <w:i/>
          <w:sz w:val="24"/>
          <w:szCs w:val="24"/>
        </w:rPr>
      </w:pPr>
      <w:r w:rsidRPr="00E028DD">
        <w:rPr>
          <w:i/>
          <w:sz w:val="24"/>
          <w:szCs w:val="24"/>
        </w:rPr>
        <w:t xml:space="preserve">Методика электрофореза в </w:t>
      </w:r>
      <w:proofErr w:type="spellStart"/>
      <w:r w:rsidRPr="00E028DD">
        <w:rPr>
          <w:i/>
          <w:sz w:val="24"/>
          <w:szCs w:val="24"/>
        </w:rPr>
        <w:t>агарозном</w:t>
      </w:r>
      <w:proofErr w:type="spellEnd"/>
      <w:r w:rsidRPr="00E028DD">
        <w:rPr>
          <w:i/>
          <w:sz w:val="24"/>
          <w:szCs w:val="24"/>
        </w:rPr>
        <w:t xml:space="preserve"> геле.</w:t>
      </w:r>
    </w:p>
    <w:p w14:paraId="7941E4D4" w14:textId="77777777" w:rsidR="00C17E63" w:rsidRPr="00E028DD" w:rsidRDefault="00C17E63" w:rsidP="00C17E63">
      <w:pPr>
        <w:ind w:firstLine="709"/>
        <w:jc w:val="both"/>
        <w:rPr>
          <w:sz w:val="24"/>
          <w:szCs w:val="24"/>
        </w:rPr>
      </w:pPr>
      <w:proofErr w:type="spellStart"/>
      <w:r w:rsidRPr="00E028DD">
        <w:rPr>
          <w:i/>
          <w:sz w:val="24"/>
          <w:szCs w:val="24"/>
        </w:rPr>
        <w:t>Агароза</w:t>
      </w:r>
      <w:proofErr w:type="spellEnd"/>
      <w:r w:rsidRPr="00E028DD">
        <w:rPr>
          <w:i/>
          <w:sz w:val="24"/>
          <w:szCs w:val="24"/>
        </w:rPr>
        <w:t>.</w:t>
      </w:r>
      <w:r w:rsidRPr="00E028DD">
        <w:rPr>
          <w:sz w:val="24"/>
          <w:szCs w:val="24"/>
        </w:rPr>
        <w:t xml:space="preserve"> Электрофорез в </w:t>
      </w:r>
      <w:proofErr w:type="spellStart"/>
      <w:r w:rsidRPr="00E028DD">
        <w:rPr>
          <w:sz w:val="24"/>
          <w:szCs w:val="24"/>
        </w:rPr>
        <w:t>агарозном</w:t>
      </w:r>
      <w:proofErr w:type="spellEnd"/>
      <w:r w:rsidRPr="00E028DD">
        <w:rPr>
          <w:sz w:val="24"/>
          <w:szCs w:val="24"/>
        </w:rPr>
        <w:t xml:space="preserve">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w:t>
      </w:r>
      <w:proofErr w:type="spellStart"/>
      <w:r w:rsidRPr="00E028DD">
        <w:rPr>
          <w:sz w:val="24"/>
          <w:szCs w:val="24"/>
        </w:rPr>
        <w:t>агарозы</w:t>
      </w:r>
      <w:proofErr w:type="spellEnd"/>
      <w:r w:rsidRPr="00E028DD">
        <w:rPr>
          <w:sz w:val="24"/>
          <w:szCs w:val="24"/>
        </w:rPr>
        <w:t>,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14:paraId="6FF490AC" w14:textId="77777777" w:rsidR="00C17E63" w:rsidRPr="00E028DD" w:rsidRDefault="00C17E63" w:rsidP="00C17E63">
      <w:pPr>
        <w:ind w:firstLine="709"/>
        <w:jc w:val="both"/>
        <w:rPr>
          <w:i/>
          <w:sz w:val="24"/>
          <w:szCs w:val="24"/>
        </w:rPr>
      </w:pPr>
      <w:r w:rsidRPr="00E028DD">
        <w:rPr>
          <w:i/>
          <w:sz w:val="24"/>
          <w:szCs w:val="24"/>
        </w:rPr>
        <w:t xml:space="preserve">Выбор </w:t>
      </w:r>
      <w:proofErr w:type="spellStart"/>
      <w:r w:rsidRPr="00E028DD">
        <w:rPr>
          <w:i/>
          <w:sz w:val="24"/>
          <w:szCs w:val="24"/>
        </w:rPr>
        <w:t>карсителя</w:t>
      </w:r>
      <w:proofErr w:type="spellEnd"/>
      <w:r w:rsidRPr="00E028DD">
        <w:rPr>
          <w:i/>
          <w:sz w:val="24"/>
          <w:szCs w:val="24"/>
        </w:rPr>
        <w:t xml:space="preserve"> и буфера</w:t>
      </w:r>
    </w:p>
    <w:p w14:paraId="145F19D6" w14:textId="77777777" w:rsidR="00C17E63" w:rsidRPr="00E028DD" w:rsidRDefault="00C17E63" w:rsidP="00C17E63">
      <w:pPr>
        <w:ind w:firstLine="709"/>
        <w:jc w:val="both"/>
        <w:rPr>
          <w:sz w:val="24"/>
          <w:szCs w:val="24"/>
        </w:rPr>
      </w:pPr>
      <w:proofErr w:type="spellStart"/>
      <w:r w:rsidRPr="00E028DD">
        <w:rPr>
          <w:sz w:val="24"/>
          <w:szCs w:val="24"/>
        </w:rPr>
        <w:t>Бромфеноловый</w:t>
      </w:r>
      <w:proofErr w:type="spellEnd"/>
      <w:r w:rsidRPr="00E028DD">
        <w:rPr>
          <w:sz w:val="24"/>
          <w:szCs w:val="24"/>
        </w:rPr>
        <w:t xml:space="preserve"> синий и </w:t>
      </w:r>
      <w:proofErr w:type="spellStart"/>
      <w:r w:rsidRPr="00E028DD">
        <w:rPr>
          <w:sz w:val="24"/>
          <w:szCs w:val="24"/>
        </w:rPr>
        <w:t>ксиленцианол</w:t>
      </w:r>
      <w:proofErr w:type="spellEnd"/>
      <w:r w:rsidRPr="00E028DD">
        <w:rPr>
          <w:sz w:val="24"/>
          <w:szCs w:val="24"/>
        </w:rPr>
        <w:t xml:space="preserve">  - могут заметно мешать наблюдению фрагментов под UV. Краситель </w:t>
      </w:r>
      <w:proofErr w:type="spellStart"/>
      <w:r w:rsidRPr="00E028DD">
        <w:rPr>
          <w:sz w:val="24"/>
          <w:szCs w:val="24"/>
        </w:rPr>
        <w:t>Cresol</w:t>
      </w:r>
      <w:proofErr w:type="spellEnd"/>
      <w:r w:rsidRPr="00E028DD">
        <w:rPr>
          <w:sz w:val="24"/>
          <w:szCs w:val="24"/>
        </w:rPr>
        <w:t xml:space="preserve"> </w:t>
      </w:r>
      <w:proofErr w:type="spellStart"/>
      <w:r w:rsidRPr="00E028DD">
        <w:rPr>
          <w:sz w:val="24"/>
          <w:szCs w:val="24"/>
        </w:rPr>
        <w:t>red</w:t>
      </w:r>
      <w:proofErr w:type="spellEnd"/>
      <w:r w:rsidRPr="00E028DD">
        <w:rPr>
          <w:sz w:val="24"/>
          <w:szCs w:val="24"/>
        </w:rPr>
        <w:t xml:space="preserve"> совместим с ферментативными реакциями, практически не мешает наблюдению под UV. </w:t>
      </w:r>
      <w:proofErr w:type="spellStart"/>
      <w:r w:rsidRPr="00E028DD">
        <w:rPr>
          <w:sz w:val="24"/>
          <w:szCs w:val="24"/>
        </w:rPr>
        <w:t>OrangeG</w:t>
      </w:r>
      <w:proofErr w:type="spellEnd"/>
      <w:r w:rsidRPr="00E028DD">
        <w:rPr>
          <w:sz w:val="24"/>
          <w:szCs w:val="24"/>
        </w:rPr>
        <w:t xml:space="preserve"> наиболее подвижный краситель, практически всегда находится вне "рабочей зоны". Заметен под UV. Краситель в буфере нужен лишь для того, чтобы образец был легко заметен в лунке и в геле.</w:t>
      </w:r>
    </w:p>
    <w:p w14:paraId="1F6EEA41" w14:textId="77777777" w:rsidR="00C17E63" w:rsidRDefault="00C17E63" w:rsidP="00C17E63">
      <w:pPr>
        <w:ind w:firstLine="709"/>
        <w:jc w:val="both"/>
        <w:rPr>
          <w:sz w:val="24"/>
          <w:szCs w:val="24"/>
        </w:rPr>
      </w:pPr>
      <w:r w:rsidRPr="00E028DD">
        <w:rPr>
          <w:sz w:val="24"/>
          <w:szCs w:val="24"/>
        </w:rPr>
        <w:t xml:space="preserve">Самое широкое применение </w:t>
      </w:r>
      <w:proofErr w:type="spellStart"/>
      <w:r w:rsidRPr="00E028DD">
        <w:rPr>
          <w:sz w:val="24"/>
          <w:szCs w:val="24"/>
        </w:rPr>
        <w:t>агарозные</w:t>
      </w:r>
      <w:proofErr w:type="spellEnd"/>
      <w:r w:rsidRPr="00E028DD">
        <w:rPr>
          <w:sz w:val="24"/>
          <w:szCs w:val="24"/>
        </w:rPr>
        <w:t xml:space="preserve"> гели имеют в исследованиях, связанные с разделением </w:t>
      </w:r>
      <w:proofErr w:type="spellStart"/>
      <w:r w:rsidRPr="00E028DD">
        <w:rPr>
          <w:sz w:val="24"/>
          <w:szCs w:val="24"/>
        </w:rPr>
        <w:t>нуклиновых</w:t>
      </w:r>
      <w:proofErr w:type="spellEnd"/>
      <w:r w:rsidRPr="00E028DD">
        <w:rPr>
          <w:sz w:val="24"/>
          <w:szCs w:val="24"/>
        </w:rPr>
        <w:t xml:space="preserve"> кислот. Последние имеют довольно значительные отрицательный заряд, величина которого слабо </w:t>
      </w:r>
      <w:proofErr w:type="spellStart"/>
      <w:r w:rsidRPr="00E028DD">
        <w:rPr>
          <w:sz w:val="24"/>
          <w:szCs w:val="24"/>
        </w:rPr>
        <w:t>зависиот</w:t>
      </w:r>
      <w:proofErr w:type="spellEnd"/>
      <w:r w:rsidRPr="00E028DD">
        <w:rPr>
          <w:sz w:val="24"/>
          <w:szCs w:val="24"/>
        </w:rPr>
        <w:t xml:space="preserve"> от pH раствора, вследствие чего разделение на фракции происходит в основном за счет различия в линейных размеров молекул. В таких экспериментах используют 0.089М Трис-боратный, 0.05 </w:t>
      </w:r>
      <w:proofErr w:type="spellStart"/>
      <w:r w:rsidRPr="00E028DD">
        <w:rPr>
          <w:sz w:val="24"/>
          <w:szCs w:val="24"/>
        </w:rPr>
        <w:t>Трсфосфатный</w:t>
      </w:r>
      <w:proofErr w:type="spellEnd"/>
      <w:r w:rsidRPr="00E028DD">
        <w:rPr>
          <w:sz w:val="24"/>
          <w:szCs w:val="24"/>
        </w:rPr>
        <w:t xml:space="preserve"> и Трис-ацетатный буфер. Стоит отметить, что при обычном электрофорезе в геле можно разделять фрагменты нуклеиновых кислот, размер которых менее 50 </w:t>
      </w:r>
      <w:proofErr w:type="spellStart"/>
      <w:r w:rsidRPr="00E028DD">
        <w:rPr>
          <w:sz w:val="24"/>
          <w:szCs w:val="24"/>
        </w:rPr>
        <w:t>тыс</w:t>
      </w:r>
      <w:proofErr w:type="spellEnd"/>
      <w:r w:rsidRPr="00E028DD">
        <w:rPr>
          <w:sz w:val="24"/>
          <w:szCs w:val="24"/>
        </w:rPr>
        <w:t xml:space="preserve"> </w:t>
      </w:r>
      <w:proofErr w:type="spellStart"/>
      <w:r w:rsidRPr="00E028DD">
        <w:rPr>
          <w:sz w:val="24"/>
          <w:szCs w:val="24"/>
        </w:rPr>
        <w:t>п.н</w:t>
      </w:r>
      <w:proofErr w:type="spellEnd"/>
      <w:r w:rsidRPr="00E028DD">
        <w:rPr>
          <w:sz w:val="24"/>
          <w:szCs w:val="24"/>
        </w:rPr>
        <w:t xml:space="preserve">. Также часто из эксперимента нужно получить оценку размеров молекул. Для этого используются наборы молекул известной длины. Например, для регистрации продуктов амплификации ДНК применяется электрофорез в </w:t>
      </w:r>
      <w:proofErr w:type="spellStart"/>
      <w:r w:rsidRPr="00E028DD">
        <w:rPr>
          <w:sz w:val="24"/>
          <w:szCs w:val="24"/>
        </w:rPr>
        <w:t>агарозном</w:t>
      </w:r>
      <w:proofErr w:type="spellEnd"/>
      <w:r w:rsidRPr="00E028DD">
        <w:rPr>
          <w:sz w:val="24"/>
          <w:szCs w:val="24"/>
        </w:rPr>
        <w:t xml:space="preserve"> геле в присутствии бромистого </w:t>
      </w:r>
      <w:proofErr w:type="spellStart"/>
      <w:r w:rsidRPr="00E028DD">
        <w:rPr>
          <w:sz w:val="24"/>
          <w:szCs w:val="24"/>
        </w:rPr>
        <w:t>этидия</w:t>
      </w:r>
      <w:proofErr w:type="spellEnd"/>
      <w:r w:rsidRPr="00E028DD">
        <w:rPr>
          <w:sz w:val="24"/>
          <w:szCs w:val="24"/>
        </w:rPr>
        <w:t>, который образует с фрагментами ДНК устойчивое соединение внедрения, проявляющееся в виде светящихся полос при облучении геля УФ-излучением длиной волны 290-330 нм.</w:t>
      </w:r>
    </w:p>
    <w:p w14:paraId="2421E3E7" w14:textId="77777777" w:rsidR="00277A72" w:rsidRPr="00277A72" w:rsidRDefault="00277A72" w:rsidP="00277A72">
      <w:pPr>
        <w:ind w:firstLine="709"/>
        <w:jc w:val="both"/>
        <w:rPr>
          <w:sz w:val="24"/>
          <w:szCs w:val="24"/>
        </w:rPr>
      </w:pPr>
      <w:r w:rsidRPr="00277A72">
        <w:rPr>
          <w:i/>
          <w:iCs/>
          <w:sz w:val="24"/>
          <w:szCs w:val="24"/>
        </w:rPr>
        <w:t>Вертикальный электрофорез</w:t>
      </w:r>
      <w:r w:rsidRPr="00277A72">
        <w:rPr>
          <w:sz w:val="24"/>
          <w:szCs w:val="24"/>
        </w:rPr>
        <w:t xml:space="preserve"> представляет собой метод разделения заряженных макромолекул в полиакриламидном геле (ПААГ) под действием электрического поля. По сей день метод остается одним из популярных в молекулярной биологии и широко применяется лабораториями различного профиля для определения и анализа (нуклеиновых кислот) НК и белков, а также их фрагментов.</w:t>
      </w:r>
      <w:r w:rsidRPr="00277A72">
        <w:t xml:space="preserve"> </w:t>
      </w:r>
      <w:r w:rsidRPr="00277A72">
        <w:rPr>
          <w:sz w:val="24"/>
          <w:szCs w:val="24"/>
        </w:rPr>
        <w:t>Электрофорез в ПААГ базируется на разделении молекул в электрическом поле в условиях ограниченной диффузии. Для этого гель устанавливается вертикально между анодным и катодным буферными резервуарами. ПААГ является матрицей, которая позволяет разделить белки и НК по их размеру и заряду. С помощью гребенки создаются лунки, в которые наносятся образцы. Для визуализации движения фрагментов в образцы добавляют краситель для отслеживания с более высокой электрофоретической подвижностью</w:t>
      </w:r>
      <w:r>
        <w:rPr>
          <w:sz w:val="24"/>
          <w:szCs w:val="24"/>
        </w:rPr>
        <w:t xml:space="preserve">. </w:t>
      </w:r>
      <w:r w:rsidRPr="00277A72">
        <w:rPr>
          <w:sz w:val="24"/>
          <w:szCs w:val="24"/>
        </w:rPr>
        <w:t>Электрическое поле, создаваемое двумя электродами – анодом и катодом, проходя через гель, задает движение молекул белков и нуклеиновых кислот к аноду.</w:t>
      </w:r>
      <w:r>
        <w:rPr>
          <w:sz w:val="24"/>
          <w:szCs w:val="24"/>
        </w:rPr>
        <w:t xml:space="preserve"> </w:t>
      </w:r>
      <w:r w:rsidRPr="00277A72">
        <w:rPr>
          <w:sz w:val="24"/>
          <w:szCs w:val="24"/>
        </w:rPr>
        <w:t>На подвижность макромолекул в геле влияют разные факторы, которые стоит учитывать при проведении анализа. Основными из них являются:</w:t>
      </w:r>
    </w:p>
    <w:p w14:paraId="4330E9F6" w14:textId="77777777" w:rsidR="00277A72" w:rsidRPr="00277A72" w:rsidRDefault="00277A72" w:rsidP="00277A72">
      <w:pPr>
        <w:ind w:firstLine="709"/>
        <w:jc w:val="both"/>
        <w:rPr>
          <w:sz w:val="24"/>
          <w:szCs w:val="24"/>
        </w:rPr>
      </w:pPr>
    </w:p>
    <w:p w14:paraId="468C626D" w14:textId="77777777" w:rsidR="00277A72" w:rsidRPr="00277A72" w:rsidRDefault="00277A72" w:rsidP="00277A72">
      <w:pPr>
        <w:ind w:firstLine="709"/>
        <w:jc w:val="both"/>
        <w:rPr>
          <w:sz w:val="24"/>
          <w:szCs w:val="24"/>
        </w:rPr>
      </w:pPr>
      <w:r w:rsidRPr="00277A72">
        <w:rPr>
          <w:i/>
          <w:iCs/>
          <w:sz w:val="24"/>
          <w:szCs w:val="24"/>
        </w:rPr>
        <w:t>Заряд.</w:t>
      </w:r>
      <w:r w:rsidRPr="00277A72">
        <w:rPr>
          <w:sz w:val="24"/>
          <w:szCs w:val="24"/>
        </w:rPr>
        <w:t xml:space="preserve"> При увеличении суммарного заряда возрастает подвижность молекул.</w:t>
      </w:r>
    </w:p>
    <w:p w14:paraId="12A8C432" w14:textId="77777777" w:rsidR="00277A72" w:rsidRPr="00277A72" w:rsidRDefault="00277A72" w:rsidP="00277A72">
      <w:pPr>
        <w:ind w:firstLine="709"/>
        <w:jc w:val="both"/>
        <w:rPr>
          <w:sz w:val="24"/>
          <w:szCs w:val="24"/>
        </w:rPr>
      </w:pPr>
      <w:r w:rsidRPr="00277A72">
        <w:rPr>
          <w:i/>
          <w:iCs/>
          <w:sz w:val="24"/>
          <w:szCs w:val="24"/>
        </w:rPr>
        <w:t>Размеры.</w:t>
      </w:r>
      <w:r w:rsidRPr="00277A72">
        <w:rPr>
          <w:sz w:val="24"/>
          <w:szCs w:val="24"/>
        </w:rPr>
        <w:t xml:space="preserve"> Проходя через гель более крупные молекулы задерживаются в порах геля, меньшие – более подвижные, проходят дальше, поэтому в результате электрофореза меньшие молекулы буду располагаться дальше от места нанесения, чем большие.</w:t>
      </w:r>
    </w:p>
    <w:p w14:paraId="6F7B6869" w14:textId="77777777" w:rsidR="00277A72" w:rsidRPr="00277A72" w:rsidRDefault="00277A72" w:rsidP="00277A72">
      <w:pPr>
        <w:ind w:firstLine="709"/>
        <w:jc w:val="both"/>
        <w:rPr>
          <w:sz w:val="24"/>
          <w:szCs w:val="24"/>
        </w:rPr>
      </w:pPr>
      <w:r w:rsidRPr="00277A72">
        <w:rPr>
          <w:i/>
          <w:iCs/>
          <w:sz w:val="24"/>
          <w:szCs w:val="24"/>
        </w:rPr>
        <w:t xml:space="preserve">Форма. </w:t>
      </w:r>
      <w:r w:rsidRPr="00277A72">
        <w:rPr>
          <w:sz w:val="24"/>
          <w:szCs w:val="24"/>
        </w:rPr>
        <w:t xml:space="preserve">На подвижность также влияет форма молекулы. При наличии одного и того же размера, но разной формы, молекулы будут иметь разную подвижность. Например, глобулярные и </w:t>
      </w:r>
      <w:proofErr w:type="spellStart"/>
      <w:r w:rsidRPr="00277A72">
        <w:rPr>
          <w:sz w:val="24"/>
          <w:szCs w:val="24"/>
        </w:rPr>
        <w:t>фибириллярные</w:t>
      </w:r>
      <w:proofErr w:type="spellEnd"/>
      <w:r w:rsidRPr="00277A72">
        <w:rPr>
          <w:sz w:val="24"/>
          <w:szCs w:val="24"/>
        </w:rPr>
        <w:t xml:space="preserve"> белки.</w:t>
      </w:r>
    </w:p>
    <w:p w14:paraId="3C139354" w14:textId="77777777" w:rsidR="00277A72" w:rsidRDefault="00277A72" w:rsidP="00277A72">
      <w:pPr>
        <w:ind w:firstLine="709"/>
        <w:jc w:val="both"/>
        <w:rPr>
          <w:sz w:val="24"/>
          <w:szCs w:val="24"/>
        </w:rPr>
      </w:pPr>
      <w:r w:rsidRPr="00277A72">
        <w:rPr>
          <w:i/>
          <w:iCs/>
          <w:sz w:val="24"/>
          <w:szCs w:val="24"/>
        </w:rPr>
        <w:t>Размер пор ПААГ.</w:t>
      </w:r>
      <w:r w:rsidRPr="00277A72">
        <w:rPr>
          <w:sz w:val="24"/>
          <w:szCs w:val="24"/>
        </w:rPr>
        <w:t xml:space="preserve"> Молекулярное сито полиакриламидного геля задает скорость движения молекул в зависимости от размера пор. Чем меньше поры, тем медленнее движутся в нем крупные молекулы в отличие от мелких. Нужная </w:t>
      </w:r>
      <w:proofErr w:type="spellStart"/>
      <w:r w:rsidRPr="00277A72">
        <w:rPr>
          <w:sz w:val="24"/>
          <w:szCs w:val="24"/>
        </w:rPr>
        <w:t>пористось</w:t>
      </w:r>
      <w:proofErr w:type="spellEnd"/>
      <w:r w:rsidRPr="00277A72">
        <w:rPr>
          <w:sz w:val="24"/>
          <w:szCs w:val="24"/>
        </w:rPr>
        <w:t xml:space="preserve"> геля задается его концентрацией, которая может варьировать от 2 до 50%.</w:t>
      </w:r>
      <w:r>
        <w:rPr>
          <w:sz w:val="24"/>
          <w:szCs w:val="24"/>
        </w:rPr>
        <w:t xml:space="preserve"> </w:t>
      </w:r>
    </w:p>
    <w:p w14:paraId="6AD988FB" w14:textId="17FF0E41" w:rsidR="00277A72" w:rsidRPr="00E028DD" w:rsidRDefault="00277A72" w:rsidP="00277A72">
      <w:pPr>
        <w:ind w:firstLine="709"/>
        <w:jc w:val="both"/>
        <w:rPr>
          <w:sz w:val="24"/>
          <w:szCs w:val="24"/>
        </w:rPr>
      </w:pPr>
      <w:r w:rsidRPr="00277A72">
        <w:rPr>
          <w:sz w:val="24"/>
          <w:szCs w:val="24"/>
        </w:rPr>
        <w:t xml:space="preserve">По окончании проведения электрофореза для визуализации разделенных фрагментов гель извлекают из камеры и проводят окраску специальными красителями, основанными на </w:t>
      </w:r>
      <w:proofErr w:type="spellStart"/>
      <w:r w:rsidRPr="00277A72">
        <w:rPr>
          <w:sz w:val="24"/>
          <w:szCs w:val="24"/>
        </w:rPr>
        <w:t>флюорохромах</w:t>
      </w:r>
      <w:proofErr w:type="spellEnd"/>
      <w:r w:rsidRPr="00277A72">
        <w:rPr>
          <w:sz w:val="24"/>
          <w:szCs w:val="24"/>
        </w:rPr>
        <w:t xml:space="preserve"> или белковых красителях</w:t>
      </w:r>
      <w:r>
        <w:rPr>
          <w:sz w:val="24"/>
          <w:szCs w:val="24"/>
        </w:rPr>
        <w:t xml:space="preserve">. </w:t>
      </w:r>
      <w:r w:rsidRPr="00277A72">
        <w:rPr>
          <w:sz w:val="24"/>
          <w:szCs w:val="24"/>
        </w:rPr>
        <w:t xml:space="preserve">Для определения размеров фрагментов образцы сравнивают с маркером молекулярного веса, содержащим фрагменты известного размера. Результаты могут быть визуализированы с помощью </w:t>
      </w:r>
      <w:proofErr w:type="spellStart"/>
      <w:r w:rsidRPr="00277A72">
        <w:rPr>
          <w:sz w:val="24"/>
          <w:szCs w:val="24"/>
        </w:rPr>
        <w:t>гельдокументирующей</w:t>
      </w:r>
      <w:proofErr w:type="spellEnd"/>
      <w:r w:rsidRPr="00277A72">
        <w:rPr>
          <w:sz w:val="24"/>
          <w:szCs w:val="24"/>
        </w:rPr>
        <w:t xml:space="preserve"> системы, что обеспечивает быструю и точную визуализацию и оценку размера фрагментов.</w:t>
      </w:r>
    </w:p>
    <w:p w14:paraId="7D1D8C56" w14:textId="77777777" w:rsidR="00C17E63" w:rsidRPr="00E028DD" w:rsidRDefault="00C17E63" w:rsidP="00C17E63">
      <w:pPr>
        <w:pStyle w:val="a3"/>
        <w:spacing w:before="8"/>
        <w:rPr>
          <w:b/>
          <w:i/>
          <w:sz w:val="24"/>
          <w:szCs w:val="24"/>
        </w:rPr>
      </w:pPr>
      <w:r w:rsidRPr="00E028DD">
        <w:rPr>
          <w:b/>
          <w:i/>
          <w:sz w:val="24"/>
          <w:szCs w:val="24"/>
        </w:rPr>
        <w:t>Контрольные вопросы:</w:t>
      </w:r>
    </w:p>
    <w:p w14:paraId="719DBF71" w14:textId="77777777" w:rsidR="00C17E63" w:rsidRPr="00E028DD" w:rsidRDefault="00C17E63" w:rsidP="00C17E63">
      <w:pPr>
        <w:pStyle w:val="a5"/>
        <w:numPr>
          <w:ilvl w:val="0"/>
          <w:numId w:val="21"/>
        </w:numPr>
        <w:jc w:val="both"/>
        <w:rPr>
          <w:sz w:val="24"/>
          <w:szCs w:val="24"/>
        </w:rPr>
      </w:pPr>
      <w:r w:rsidRPr="00E028DD">
        <w:rPr>
          <w:sz w:val="24"/>
          <w:szCs w:val="24"/>
        </w:rPr>
        <w:t>Электрофорез.</w:t>
      </w:r>
    </w:p>
    <w:p w14:paraId="4BC64A29" w14:textId="77777777" w:rsidR="00C17E63" w:rsidRPr="00E028DD" w:rsidRDefault="00C17E63" w:rsidP="00C17E63">
      <w:pPr>
        <w:pStyle w:val="a5"/>
        <w:numPr>
          <w:ilvl w:val="0"/>
          <w:numId w:val="21"/>
        </w:numPr>
        <w:jc w:val="both"/>
        <w:rPr>
          <w:sz w:val="24"/>
          <w:szCs w:val="24"/>
        </w:rPr>
      </w:pPr>
      <w:r w:rsidRPr="00E028DD">
        <w:rPr>
          <w:sz w:val="24"/>
          <w:szCs w:val="24"/>
        </w:rPr>
        <w:t>Принцип метода.</w:t>
      </w:r>
    </w:p>
    <w:p w14:paraId="1117E755" w14:textId="77777777" w:rsidR="00C17E63" w:rsidRPr="00E028DD" w:rsidRDefault="00C17E63" w:rsidP="00C17E63">
      <w:pPr>
        <w:pStyle w:val="a5"/>
        <w:numPr>
          <w:ilvl w:val="0"/>
          <w:numId w:val="21"/>
        </w:numPr>
        <w:jc w:val="both"/>
        <w:rPr>
          <w:sz w:val="24"/>
          <w:szCs w:val="24"/>
        </w:rPr>
      </w:pPr>
      <w:r w:rsidRPr="00E028DD">
        <w:rPr>
          <w:sz w:val="24"/>
          <w:szCs w:val="24"/>
        </w:rPr>
        <w:t xml:space="preserve">Методика электрофореза в </w:t>
      </w:r>
      <w:proofErr w:type="spellStart"/>
      <w:r w:rsidRPr="00E028DD">
        <w:rPr>
          <w:sz w:val="24"/>
          <w:szCs w:val="24"/>
        </w:rPr>
        <w:t>агарозном</w:t>
      </w:r>
      <w:proofErr w:type="spellEnd"/>
      <w:r w:rsidRPr="00E028DD">
        <w:rPr>
          <w:sz w:val="24"/>
          <w:szCs w:val="24"/>
        </w:rPr>
        <w:t xml:space="preserve"> геле.</w:t>
      </w:r>
    </w:p>
    <w:p w14:paraId="5D125296" w14:textId="6F445A18" w:rsidR="00C17E63" w:rsidRPr="00E028DD" w:rsidRDefault="00277A72" w:rsidP="00C17E63">
      <w:pPr>
        <w:pStyle w:val="a5"/>
        <w:numPr>
          <w:ilvl w:val="0"/>
          <w:numId w:val="21"/>
        </w:numPr>
        <w:jc w:val="both"/>
        <w:rPr>
          <w:sz w:val="24"/>
          <w:szCs w:val="24"/>
        </w:rPr>
      </w:pPr>
      <w:r w:rsidRPr="00277A72">
        <w:rPr>
          <w:sz w:val="24"/>
          <w:szCs w:val="24"/>
        </w:rPr>
        <w:t>Вертикальный электрофорез</w:t>
      </w:r>
      <w:r w:rsidR="00C17E63" w:rsidRPr="00E028DD">
        <w:rPr>
          <w:sz w:val="24"/>
          <w:szCs w:val="24"/>
        </w:rPr>
        <w:t>.</w:t>
      </w:r>
    </w:p>
    <w:p w14:paraId="3B19A53A" w14:textId="77777777" w:rsidR="006329EB" w:rsidRPr="00E028DD" w:rsidRDefault="006329EB">
      <w:pPr>
        <w:ind w:left="2262" w:right="2269"/>
        <w:jc w:val="center"/>
        <w:rPr>
          <w:b/>
          <w:sz w:val="24"/>
          <w:szCs w:val="24"/>
        </w:rPr>
      </w:pPr>
    </w:p>
    <w:p w14:paraId="3A54EDE5" w14:textId="77777777" w:rsidR="00CE00ED" w:rsidRDefault="00CE00ED">
      <w:pPr>
        <w:ind w:left="2262" w:right="2269"/>
        <w:jc w:val="center"/>
        <w:rPr>
          <w:b/>
          <w:sz w:val="24"/>
          <w:szCs w:val="24"/>
        </w:rPr>
      </w:pPr>
    </w:p>
    <w:p w14:paraId="7A60781E" w14:textId="233E33C5" w:rsidR="00CE00ED" w:rsidRDefault="00CE00ED">
      <w:pPr>
        <w:ind w:left="2262" w:right="2269"/>
        <w:jc w:val="center"/>
        <w:rPr>
          <w:b/>
          <w:sz w:val="24"/>
          <w:szCs w:val="24"/>
        </w:rPr>
      </w:pPr>
      <w:r w:rsidRPr="00CE00ED">
        <w:rPr>
          <w:b/>
          <w:sz w:val="24"/>
          <w:szCs w:val="24"/>
        </w:rPr>
        <w:t>Л</w:t>
      </w:r>
      <w:r>
        <w:rPr>
          <w:b/>
          <w:sz w:val="24"/>
          <w:szCs w:val="24"/>
        </w:rPr>
        <w:t>екция</w:t>
      </w:r>
      <w:r w:rsidRPr="00CE00ED">
        <w:rPr>
          <w:b/>
          <w:sz w:val="24"/>
          <w:szCs w:val="24"/>
        </w:rPr>
        <w:t xml:space="preserve"> 5</w:t>
      </w:r>
    </w:p>
    <w:p w14:paraId="7BEDB8C4" w14:textId="0E3AA1DE" w:rsidR="00CE00ED" w:rsidRDefault="00CE00ED">
      <w:pPr>
        <w:ind w:left="2262" w:right="2269"/>
        <w:jc w:val="center"/>
        <w:rPr>
          <w:b/>
          <w:sz w:val="24"/>
          <w:szCs w:val="24"/>
        </w:rPr>
      </w:pPr>
      <w:r w:rsidRPr="00CE00ED">
        <w:rPr>
          <w:b/>
          <w:sz w:val="24"/>
          <w:szCs w:val="24"/>
        </w:rPr>
        <w:t>Молекулярно-генетические маркеры и их применение</w:t>
      </w:r>
    </w:p>
    <w:p w14:paraId="581E794A" w14:textId="77777777" w:rsidR="00CE00ED" w:rsidRDefault="00CE00ED">
      <w:pPr>
        <w:ind w:left="2262" w:right="2269"/>
        <w:jc w:val="center"/>
        <w:rPr>
          <w:b/>
          <w:sz w:val="24"/>
          <w:szCs w:val="24"/>
        </w:rPr>
      </w:pPr>
    </w:p>
    <w:p w14:paraId="0ACEB0FC" w14:textId="2216E960" w:rsidR="00C17E63" w:rsidRDefault="00C17E63" w:rsidP="00E028DD">
      <w:pPr>
        <w:pStyle w:val="a3"/>
        <w:ind w:right="106"/>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Pr="00FB0DC0">
        <w:rPr>
          <w:sz w:val="24"/>
          <w:szCs w:val="24"/>
        </w:rPr>
        <w:t>студентов</w:t>
      </w:r>
      <w:r w:rsidRPr="00FB0DC0">
        <w:rPr>
          <w:spacing w:val="1"/>
          <w:sz w:val="24"/>
          <w:szCs w:val="24"/>
        </w:rPr>
        <w:t xml:space="preserve"> </w:t>
      </w:r>
      <w:r w:rsidRPr="00FB0DC0">
        <w:rPr>
          <w:sz w:val="24"/>
          <w:szCs w:val="24"/>
        </w:rPr>
        <w:t>с</w:t>
      </w:r>
      <w:r w:rsidRPr="00FB0DC0">
        <w:rPr>
          <w:spacing w:val="1"/>
          <w:sz w:val="24"/>
          <w:szCs w:val="24"/>
        </w:rPr>
        <w:t xml:space="preserve"> </w:t>
      </w:r>
      <w:r w:rsidR="00E028DD">
        <w:rPr>
          <w:spacing w:val="1"/>
          <w:sz w:val="24"/>
          <w:szCs w:val="24"/>
        </w:rPr>
        <w:t xml:space="preserve">классификацией </w:t>
      </w:r>
      <w:r w:rsidR="00E028DD" w:rsidRPr="00E028DD">
        <w:rPr>
          <w:spacing w:val="1"/>
          <w:sz w:val="24"/>
          <w:szCs w:val="24"/>
        </w:rPr>
        <w:t>молекулярны</w:t>
      </w:r>
      <w:r w:rsidR="00E028DD">
        <w:rPr>
          <w:spacing w:val="1"/>
          <w:sz w:val="24"/>
          <w:szCs w:val="24"/>
        </w:rPr>
        <w:t>х</w:t>
      </w:r>
      <w:r w:rsidR="00E028DD" w:rsidRPr="00E028DD">
        <w:rPr>
          <w:spacing w:val="1"/>
          <w:sz w:val="24"/>
          <w:szCs w:val="24"/>
        </w:rPr>
        <w:t xml:space="preserve"> маркер</w:t>
      </w:r>
      <w:r w:rsidR="00E028DD">
        <w:rPr>
          <w:spacing w:val="1"/>
          <w:sz w:val="24"/>
          <w:szCs w:val="24"/>
        </w:rPr>
        <w:t>ов</w:t>
      </w:r>
      <w:r w:rsidR="00E028DD" w:rsidRPr="00FB0DC0">
        <w:rPr>
          <w:sz w:val="24"/>
          <w:szCs w:val="24"/>
        </w:rPr>
        <w:t xml:space="preserve"> </w:t>
      </w:r>
      <w:r w:rsidR="00E028DD">
        <w:rPr>
          <w:sz w:val="24"/>
          <w:szCs w:val="24"/>
        </w:rPr>
        <w:t xml:space="preserve">, применяемых </w:t>
      </w:r>
      <w:r w:rsidRPr="00FB0DC0">
        <w:rPr>
          <w:sz w:val="24"/>
          <w:szCs w:val="24"/>
        </w:rPr>
        <w:t>в молекулярно-генетическо</w:t>
      </w:r>
      <w:r>
        <w:rPr>
          <w:sz w:val="24"/>
          <w:szCs w:val="24"/>
        </w:rPr>
        <w:t>м анализе</w:t>
      </w:r>
      <w:r w:rsidRPr="00FB0DC0">
        <w:rPr>
          <w:sz w:val="24"/>
          <w:szCs w:val="24"/>
        </w:rPr>
        <w:t>.</w:t>
      </w:r>
      <w:r>
        <w:rPr>
          <w:sz w:val="24"/>
          <w:szCs w:val="24"/>
        </w:rPr>
        <w:t xml:space="preserve"> </w:t>
      </w:r>
    </w:p>
    <w:p w14:paraId="17DF1237" w14:textId="3E7AAE0B" w:rsidR="00C17E63" w:rsidRPr="00C17E63" w:rsidRDefault="00C17E63" w:rsidP="00C17E63">
      <w:pPr>
        <w:pStyle w:val="a3"/>
        <w:ind w:right="106"/>
        <w:jc w:val="both"/>
        <w:rPr>
          <w:sz w:val="24"/>
          <w:szCs w:val="24"/>
        </w:rPr>
      </w:pPr>
      <w:r w:rsidRPr="00C17E63">
        <w:rPr>
          <w:sz w:val="24"/>
          <w:szCs w:val="24"/>
        </w:rPr>
        <w:t>Роль молекулярных маркеров в современной</w:t>
      </w:r>
      <w:r>
        <w:rPr>
          <w:sz w:val="24"/>
          <w:szCs w:val="24"/>
        </w:rPr>
        <w:t xml:space="preserve"> </w:t>
      </w:r>
      <w:r w:rsidRPr="00C17E63">
        <w:rPr>
          <w:sz w:val="24"/>
          <w:szCs w:val="24"/>
        </w:rPr>
        <w:t>генетике трудно переоценить. С их помощью</w:t>
      </w:r>
      <w:r>
        <w:rPr>
          <w:sz w:val="24"/>
          <w:szCs w:val="24"/>
        </w:rPr>
        <w:t xml:space="preserve"> </w:t>
      </w:r>
      <w:r w:rsidRPr="00C17E63">
        <w:rPr>
          <w:sz w:val="24"/>
          <w:szCs w:val="24"/>
        </w:rPr>
        <w:t>составлены подробные молекулярные карты</w:t>
      </w:r>
      <w:r>
        <w:rPr>
          <w:sz w:val="24"/>
          <w:szCs w:val="24"/>
        </w:rPr>
        <w:t xml:space="preserve"> </w:t>
      </w:r>
      <w:r w:rsidRPr="00C17E63">
        <w:rPr>
          <w:sz w:val="24"/>
          <w:szCs w:val="24"/>
        </w:rPr>
        <w:t>генома человека и десятков видов растений и</w:t>
      </w:r>
      <w:r>
        <w:rPr>
          <w:sz w:val="24"/>
          <w:szCs w:val="24"/>
        </w:rPr>
        <w:t xml:space="preserve"> </w:t>
      </w:r>
      <w:r w:rsidRPr="00C17E63">
        <w:rPr>
          <w:sz w:val="24"/>
          <w:szCs w:val="24"/>
        </w:rPr>
        <w:t>животных, на которые нанесены важнейшие</w:t>
      </w:r>
      <w:r>
        <w:rPr>
          <w:sz w:val="24"/>
          <w:szCs w:val="24"/>
        </w:rPr>
        <w:t xml:space="preserve"> </w:t>
      </w:r>
      <w:r w:rsidRPr="00C17E63">
        <w:rPr>
          <w:sz w:val="24"/>
          <w:szCs w:val="24"/>
        </w:rPr>
        <w:t>гены, определяющие рост и развитие организмов, морфологические признаки, устойчивость</w:t>
      </w:r>
      <w:r>
        <w:rPr>
          <w:sz w:val="24"/>
          <w:szCs w:val="24"/>
        </w:rPr>
        <w:t xml:space="preserve"> </w:t>
      </w:r>
      <w:r w:rsidRPr="00C17E63">
        <w:rPr>
          <w:sz w:val="24"/>
          <w:szCs w:val="24"/>
        </w:rPr>
        <w:t>к заболеваниям и другие свойства. Молекулярные маркеры широко используются в популяционной генетике, сравнительной генетике и</w:t>
      </w:r>
      <w:r>
        <w:rPr>
          <w:sz w:val="24"/>
          <w:szCs w:val="24"/>
        </w:rPr>
        <w:t xml:space="preserve"> </w:t>
      </w:r>
      <w:r w:rsidRPr="00C17E63">
        <w:rPr>
          <w:sz w:val="24"/>
          <w:szCs w:val="24"/>
        </w:rPr>
        <w:t>геномике, в филогенетических исследованиях.</w:t>
      </w:r>
    </w:p>
    <w:p w14:paraId="0FD67861" w14:textId="77777777" w:rsidR="00E028DD" w:rsidRDefault="00C17E63" w:rsidP="00E028DD">
      <w:pPr>
        <w:pStyle w:val="a3"/>
        <w:ind w:right="106"/>
        <w:jc w:val="both"/>
        <w:rPr>
          <w:sz w:val="24"/>
          <w:szCs w:val="24"/>
        </w:rPr>
      </w:pPr>
      <w:r w:rsidRPr="00C17E63">
        <w:rPr>
          <w:sz w:val="24"/>
          <w:szCs w:val="24"/>
        </w:rPr>
        <w:t>Благодаря молекулярным маркерам расширяются возможности медицинской диагностики,</w:t>
      </w:r>
      <w:r>
        <w:rPr>
          <w:sz w:val="24"/>
          <w:szCs w:val="24"/>
        </w:rPr>
        <w:t xml:space="preserve"> </w:t>
      </w:r>
      <w:r w:rsidRPr="00C17E63">
        <w:rPr>
          <w:sz w:val="24"/>
          <w:szCs w:val="24"/>
        </w:rPr>
        <w:t>появляются новые более точные методы паспортизации пород животных и сортов растений. Использование молекулярных маркеров</w:t>
      </w:r>
      <w:r>
        <w:rPr>
          <w:sz w:val="24"/>
          <w:szCs w:val="24"/>
        </w:rPr>
        <w:t xml:space="preserve"> </w:t>
      </w:r>
      <w:r w:rsidRPr="00C17E63">
        <w:rPr>
          <w:sz w:val="24"/>
          <w:szCs w:val="24"/>
        </w:rPr>
        <w:t>позволяет значительно ускорять процесс селекции</w:t>
      </w:r>
      <w:r w:rsidR="00E028DD">
        <w:rPr>
          <w:sz w:val="24"/>
          <w:szCs w:val="24"/>
        </w:rPr>
        <w:t xml:space="preserve">. </w:t>
      </w:r>
    </w:p>
    <w:p w14:paraId="0EFDF823" w14:textId="2714247B" w:rsidR="00C17E63" w:rsidRDefault="00E028DD" w:rsidP="00E028DD">
      <w:pPr>
        <w:pStyle w:val="a3"/>
        <w:ind w:right="106"/>
        <w:jc w:val="both"/>
        <w:rPr>
          <w:sz w:val="24"/>
          <w:szCs w:val="24"/>
        </w:rPr>
      </w:pPr>
      <w:r w:rsidRPr="00E028DD">
        <w:rPr>
          <w:sz w:val="24"/>
          <w:szCs w:val="24"/>
        </w:rPr>
        <w:t xml:space="preserve">Молекулярные маркеры (синоним – </w:t>
      </w:r>
      <w:proofErr w:type="spellStart"/>
      <w:r w:rsidRPr="00E028DD">
        <w:rPr>
          <w:sz w:val="24"/>
          <w:szCs w:val="24"/>
        </w:rPr>
        <w:t>ДНКмаркеры</w:t>
      </w:r>
      <w:proofErr w:type="spellEnd"/>
      <w:r w:rsidRPr="00E028DD">
        <w:rPr>
          <w:sz w:val="24"/>
          <w:szCs w:val="24"/>
        </w:rPr>
        <w:t>) – это генетические маркеры, анализируемые на уровне ДНК. ДНК-маркеры</w:t>
      </w:r>
      <w:r>
        <w:rPr>
          <w:sz w:val="24"/>
          <w:szCs w:val="24"/>
        </w:rPr>
        <w:t xml:space="preserve"> </w:t>
      </w:r>
      <w:r w:rsidRPr="00E028DD">
        <w:rPr>
          <w:sz w:val="24"/>
          <w:szCs w:val="24"/>
        </w:rPr>
        <w:t>являются третьим поколением генетических</w:t>
      </w:r>
      <w:r>
        <w:rPr>
          <w:sz w:val="24"/>
          <w:szCs w:val="24"/>
        </w:rPr>
        <w:t xml:space="preserve"> </w:t>
      </w:r>
      <w:r w:rsidRPr="00E028DD">
        <w:rPr>
          <w:sz w:val="24"/>
          <w:szCs w:val="24"/>
        </w:rPr>
        <w:t>маркеров. Им предшествовали белковые маркеры, а еще ранее – классические генетические маркеры. Впервые теоретическое обоснование использованию генетических маркеров</w:t>
      </w:r>
      <w:r>
        <w:rPr>
          <w:sz w:val="24"/>
          <w:szCs w:val="24"/>
        </w:rPr>
        <w:t xml:space="preserve"> </w:t>
      </w:r>
      <w:r w:rsidRPr="00E028DD">
        <w:rPr>
          <w:sz w:val="24"/>
          <w:szCs w:val="24"/>
        </w:rPr>
        <w:t>(«</w:t>
      </w:r>
      <w:proofErr w:type="spellStart"/>
      <w:r w:rsidRPr="00E028DD">
        <w:rPr>
          <w:sz w:val="24"/>
          <w:szCs w:val="24"/>
        </w:rPr>
        <w:t>сигналей</w:t>
      </w:r>
      <w:proofErr w:type="spellEnd"/>
      <w:r w:rsidRPr="00E028DD">
        <w:rPr>
          <w:sz w:val="24"/>
          <w:szCs w:val="24"/>
        </w:rPr>
        <w:t xml:space="preserve">») дал около века назад А.С. Серебровский: «… </w:t>
      </w:r>
      <w:proofErr w:type="spellStart"/>
      <w:r w:rsidRPr="00E028DD">
        <w:rPr>
          <w:sz w:val="24"/>
          <w:szCs w:val="24"/>
        </w:rPr>
        <w:t>сигналями</w:t>
      </w:r>
      <w:proofErr w:type="spellEnd"/>
      <w:r w:rsidRPr="00E028DD">
        <w:rPr>
          <w:sz w:val="24"/>
          <w:szCs w:val="24"/>
        </w:rPr>
        <w:t xml:space="preserve"> мы называем удобные</w:t>
      </w:r>
      <w:r>
        <w:rPr>
          <w:sz w:val="24"/>
          <w:szCs w:val="24"/>
        </w:rPr>
        <w:t xml:space="preserve"> </w:t>
      </w:r>
      <w:r w:rsidRPr="00E028DD">
        <w:rPr>
          <w:sz w:val="24"/>
          <w:szCs w:val="24"/>
        </w:rPr>
        <w:t xml:space="preserve">для </w:t>
      </w:r>
      <w:proofErr w:type="spellStart"/>
      <w:r w:rsidRPr="00E028DD">
        <w:rPr>
          <w:sz w:val="24"/>
          <w:szCs w:val="24"/>
        </w:rPr>
        <w:t>менделистических</w:t>
      </w:r>
      <w:proofErr w:type="spellEnd"/>
      <w:r w:rsidRPr="00E028DD">
        <w:rPr>
          <w:sz w:val="24"/>
          <w:szCs w:val="24"/>
        </w:rPr>
        <w:t xml:space="preserve"> наблюдений альтернативные гены с более или менее известной локализацией, которые, не оказывая воздействия</w:t>
      </w:r>
      <w:r>
        <w:rPr>
          <w:sz w:val="24"/>
          <w:szCs w:val="24"/>
        </w:rPr>
        <w:t xml:space="preserve"> </w:t>
      </w:r>
      <w:r w:rsidRPr="00E028DD">
        <w:rPr>
          <w:sz w:val="24"/>
          <w:szCs w:val="24"/>
        </w:rPr>
        <w:t xml:space="preserve">на изучаемый </w:t>
      </w:r>
      <w:proofErr w:type="spellStart"/>
      <w:r w:rsidRPr="00E028DD">
        <w:rPr>
          <w:sz w:val="24"/>
          <w:szCs w:val="24"/>
        </w:rPr>
        <w:t>трансгрессирующий</w:t>
      </w:r>
      <w:proofErr w:type="spellEnd"/>
      <w:r w:rsidRPr="00E028DD">
        <w:rPr>
          <w:sz w:val="24"/>
          <w:szCs w:val="24"/>
        </w:rPr>
        <w:t xml:space="preserve"> признак и</w:t>
      </w:r>
      <w:r>
        <w:rPr>
          <w:sz w:val="24"/>
          <w:szCs w:val="24"/>
        </w:rPr>
        <w:t xml:space="preserve"> </w:t>
      </w:r>
      <w:r w:rsidRPr="00E028DD">
        <w:rPr>
          <w:sz w:val="24"/>
          <w:szCs w:val="24"/>
        </w:rPr>
        <w:t>влияя достаточно определенным образом, облегчают генетический анализ этого признака</w:t>
      </w:r>
      <w:r>
        <w:rPr>
          <w:sz w:val="24"/>
          <w:szCs w:val="24"/>
        </w:rPr>
        <w:t>,</w:t>
      </w:r>
      <w:r w:rsidRPr="00E028DD">
        <w:t xml:space="preserve"> </w:t>
      </w:r>
      <w:r w:rsidRPr="00E028DD">
        <w:rPr>
          <w:sz w:val="24"/>
          <w:szCs w:val="24"/>
        </w:rPr>
        <w:t>позволяя следить за наследованием того участка</w:t>
      </w:r>
      <w:r>
        <w:rPr>
          <w:sz w:val="24"/>
          <w:szCs w:val="24"/>
        </w:rPr>
        <w:t xml:space="preserve"> </w:t>
      </w:r>
      <w:r w:rsidRPr="00E028DD">
        <w:rPr>
          <w:sz w:val="24"/>
          <w:szCs w:val="24"/>
        </w:rPr>
        <w:t xml:space="preserve">хромосомы, в котором эти </w:t>
      </w:r>
      <w:proofErr w:type="spellStart"/>
      <w:r w:rsidRPr="00E028DD">
        <w:rPr>
          <w:sz w:val="24"/>
          <w:szCs w:val="24"/>
        </w:rPr>
        <w:t>сигнали</w:t>
      </w:r>
      <w:proofErr w:type="spellEnd"/>
      <w:r w:rsidRPr="00E028DD">
        <w:rPr>
          <w:sz w:val="24"/>
          <w:szCs w:val="24"/>
        </w:rPr>
        <w:t xml:space="preserve"> расположены»</w:t>
      </w:r>
      <w:r w:rsidR="00C17E63" w:rsidRPr="00C17E63">
        <w:rPr>
          <w:sz w:val="24"/>
          <w:szCs w:val="24"/>
        </w:rPr>
        <w:t>.</w:t>
      </w:r>
    </w:p>
    <w:p w14:paraId="24EFA08C" w14:textId="097CDDFF" w:rsidR="00E028DD" w:rsidRPr="00E028DD" w:rsidRDefault="00E028DD" w:rsidP="00E028DD">
      <w:pPr>
        <w:pStyle w:val="a3"/>
        <w:ind w:right="106"/>
        <w:jc w:val="both"/>
        <w:rPr>
          <w:bCs/>
          <w:sz w:val="24"/>
          <w:szCs w:val="24"/>
        </w:rPr>
      </w:pPr>
      <w:r w:rsidRPr="00E028DD">
        <w:rPr>
          <w:bCs/>
          <w:i/>
          <w:iCs/>
          <w:sz w:val="24"/>
          <w:szCs w:val="24"/>
        </w:rPr>
        <w:t>Классический генетический маркер</w:t>
      </w:r>
      <w:r>
        <w:rPr>
          <w:bCs/>
          <w:sz w:val="24"/>
          <w:szCs w:val="24"/>
        </w:rPr>
        <w:t xml:space="preserve"> </w:t>
      </w:r>
      <w:r w:rsidRPr="00E028DD">
        <w:rPr>
          <w:bCs/>
          <w:sz w:val="24"/>
          <w:szCs w:val="24"/>
        </w:rPr>
        <w:t>соответствует гену, аллели которого имеют четко выраженные отличия на уровне</w:t>
      </w:r>
      <w:r>
        <w:rPr>
          <w:bCs/>
          <w:sz w:val="24"/>
          <w:szCs w:val="24"/>
        </w:rPr>
        <w:t xml:space="preserve"> </w:t>
      </w:r>
      <w:r w:rsidRPr="00E028DD">
        <w:rPr>
          <w:bCs/>
          <w:sz w:val="24"/>
          <w:szCs w:val="24"/>
        </w:rPr>
        <w:t>фенотипа.</w:t>
      </w:r>
    </w:p>
    <w:p w14:paraId="446AD17E" w14:textId="630445F4" w:rsidR="00E028DD" w:rsidRPr="00E028DD" w:rsidRDefault="00E028DD" w:rsidP="00E028DD">
      <w:pPr>
        <w:pStyle w:val="a3"/>
        <w:ind w:right="106"/>
        <w:jc w:val="both"/>
        <w:rPr>
          <w:bCs/>
          <w:sz w:val="24"/>
          <w:szCs w:val="24"/>
        </w:rPr>
      </w:pPr>
      <w:r w:rsidRPr="00E028DD">
        <w:rPr>
          <w:bCs/>
          <w:i/>
          <w:iCs/>
          <w:sz w:val="24"/>
          <w:szCs w:val="24"/>
        </w:rPr>
        <w:t>Белковый</w:t>
      </w:r>
      <w:r w:rsidRPr="00E028DD">
        <w:rPr>
          <w:bCs/>
          <w:i/>
          <w:iCs/>
          <w:sz w:val="24"/>
          <w:szCs w:val="24"/>
        </w:rPr>
        <w:t xml:space="preserve"> </w:t>
      </w:r>
      <w:r w:rsidRPr="00E028DD">
        <w:rPr>
          <w:bCs/>
          <w:i/>
          <w:iCs/>
          <w:sz w:val="24"/>
          <w:szCs w:val="24"/>
        </w:rPr>
        <w:t>маркер</w:t>
      </w:r>
      <w:r>
        <w:rPr>
          <w:bCs/>
          <w:sz w:val="24"/>
          <w:szCs w:val="24"/>
        </w:rPr>
        <w:t xml:space="preserve"> </w:t>
      </w:r>
      <w:r w:rsidRPr="00E028DD">
        <w:rPr>
          <w:bCs/>
          <w:sz w:val="24"/>
          <w:szCs w:val="24"/>
        </w:rPr>
        <w:t>соответствует</w:t>
      </w:r>
      <w:r>
        <w:rPr>
          <w:bCs/>
          <w:sz w:val="24"/>
          <w:szCs w:val="24"/>
        </w:rPr>
        <w:t xml:space="preserve"> </w:t>
      </w:r>
      <w:r w:rsidRPr="00E028DD">
        <w:rPr>
          <w:bCs/>
          <w:sz w:val="24"/>
          <w:szCs w:val="24"/>
        </w:rPr>
        <w:t>гену, аллели</w:t>
      </w:r>
      <w:r>
        <w:rPr>
          <w:bCs/>
          <w:sz w:val="24"/>
          <w:szCs w:val="24"/>
        </w:rPr>
        <w:t xml:space="preserve"> </w:t>
      </w:r>
      <w:r w:rsidRPr="00E028DD">
        <w:rPr>
          <w:bCs/>
          <w:sz w:val="24"/>
          <w:szCs w:val="24"/>
        </w:rPr>
        <w:t>которого имеют отличия (разную молекулярную массу) на уровне белкового продукта.</w:t>
      </w:r>
    </w:p>
    <w:p w14:paraId="6D3C5DF6" w14:textId="77777777" w:rsidR="00E028DD" w:rsidRDefault="00E028DD" w:rsidP="00E028DD">
      <w:pPr>
        <w:pStyle w:val="a3"/>
        <w:ind w:right="106"/>
        <w:jc w:val="both"/>
        <w:rPr>
          <w:bCs/>
          <w:sz w:val="24"/>
          <w:szCs w:val="24"/>
        </w:rPr>
      </w:pPr>
      <w:r w:rsidRPr="00E028DD">
        <w:rPr>
          <w:bCs/>
          <w:i/>
          <w:iCs/>
          <w:sz w:val="24"/>
          <w:szCs w:val="24"/>
        </w:rPr>
        <w:t>Молекулярный маркер</w:t>
      </w:r>
      <w:r w:rsidRPr="00E028DD">
        <w:rPr>
          <w:bCs/>
          <w:sz w:val="24"/>
          <w:szCs w:val="24"/>
        </w:rPr>
        <w:t xml:space="preserve"> соответствует гену</w:t>
      </w:r>
      <w:r>
        <w:rPr>
          <w:bCs/>
          <w:sz w:val="24"/>
          <w:szCs w:val="24"/>
        </w:rPr>
        <w:t xml:space="preserve"> </w:t>
      </w:r>
      <w:r w:rsidRPr="00E028DD">
        <w:rPr>
          <w:bCs/>
          <w:sz w:val="24"/>
          <w:szCs w:val="24"/>
        </w:rPr>
        <w:t>или некодирующему участку генома, разные</w:t>
      </w:r>
      <w:r>
        <w:rPr>
          <w:bCs/>
          <w:sz w:val="24"/>
          <w:szCs w:val="24"/>
        </w:rPr>
        <w:t xml:space="preserve"> </w:t>
      </w:r>
      <w:r w:rsidRPr="00E028DD">
        <w:rPr>
          <w:bCs/>
          <w:sz w:val="24"/>
          <w:szCs w:val="24"/>
        </w:rPr>
        <w:t>варианты (аллели) которого отличаются на</w:t>
      </w:r>
      <w:r>
        <w:rPr>
          <w:bCs/>
          <w:sz w:val="24"/>
          <w:szCs w:val="24"/>
        </w:rPr>
        <w:t xml:space="preserve"> </w:t>
      </w:r>
      <w:r w:rsidRPr="00E028DD">
        <w:rPr>
          <w:bCs/>
          <w:sz w:val="24"/>
          <w:szCs w:val="24"/>
        </w:rPr>
        <w:t xml:space="preserve">уровне ДНК. </w:t>
      </w:r>
    </w:p>
    <w:p w14:paraId="0AC82D16" w14:textId="1EEC6070" w:rsidR="00E028DD" w:rsidRPr="00E028DD" w:rsidRDefault="00E028DD" w:rsidP="00E028DD">
      <w:pPr>
        <w:pStyle w:val="a3"/>
        <w:ind w:right="106"/>
        <w:jc w:val="both"/>
        <w:rPr>
          <w:bCs/>
          <w:sz w:val="24"/>
          <w:szCs w:val="24"/>
        </w:rPr>
      </w:pPr>
      <w:r w:rsidRPr="00E028DD">
        <w:rPr>
          <w:bCs/>
          <w:sz w:val="24"/>
          <w:szCs w:val="24"/>
        </w:rPr>
        <w:t>Отличия на уровне ДНК (полиморфизм ДНК) могут быть выявлены:</w:t>
      </w:r>
    </w:p>
    <w:p w14:paraId="22638E52" w14:textId="1633D961" w:rsidR="00E028DD" w:rsidRPr="00E028DD" w:rsidRDefault="00E028DD" w:rsidP="00E028DD">
      <w:pPr>
        <w:pStyle w:val="a3"/>
        <w:ind w:right="106"/>
        <w:jc w:val="both"/>
        <w:rPr>
          <w:bCs/>
          <w:sz w:val="24"/>
          <w:szCs w:val="24"/>
        </w:rPr>
      </w:pPr>
      <w:r w:rsidRPr="00E028DD">
        <w:rPr>
          <w:bCs/>
          <w:sz w:val="24"/>
          <w:szCs w:val="24"/>
        </w:rPr>
        <w:t>– с помощью гибридизации с известными</w:t>
      </w:r>
      <w:r>
        <w:rPr>
          <w:bCs/>
          <w:sz w:val="24"/>
          <w:szCs w:val="24"/>
        </w:rPr>
        <w:t xml:space="preserve"> </w:t>
      </w:r>
      <w:r w:rsidRPr="00E028DD">
        <w:rPr>
          <w:bCs/>
          <w:sz w:val="24"/>
          <w:szCs w:val="24"/>
        </w:rPr>
        <w:t>нуклеотидными последовательностями;</w:t>
      </w:r>
    </w:p>
    <w:p w14:paraId="6057A6BF" w14:textId="77777777" w:rsidR="00E028DD" w:rsidRPr="00E028DD" w:rsidRDefault="00E028DD" w:rsidP="00E028DD">
      <w:pPr>
        <w:pStyle w:val="a3"/>
        <w:ind w:right="106"/>
        <w:jc w:val="both"/>
        <w:rPr>
          <w:bCs/>
          <w:sz w:val="24"/>
          <w:szCs w:val="24"/>
        </w:rPr>
      </w:pPr>
      <w:r w:rsidRPr="00E028DD">
        <w:rPr>
          <w:bCs/>
          <w:sz w:val="24"/>
          <w:szCs w:val="24"/>
        </w:rPr>
        <w:t>– при секвенировании нуклеотидной последовательности;</w:t>
      </w:r>
    </w:p>
    <w:p w14:paraId="1DA4C7C1" w14:textId="77777777" w:rsidR="00E028DD" w:rsidRPr="00E028DD" w:rsidRDefault="00E028DD" w:rsidP="00E028DD">
      <w:pPr>
        <w:pStyle w:val="a3"/>
        <w:ind w:right="106"/>
        <w:jc w:val="both"/>
        <w:rPr>
          <w:bCs/>
          <w:sz w:val="24"/>
          <w:szCs w:val="24"/>
        </w:rPr>
      </w:pPr>
      <w:r w:rsidRPr="00E028DD">
        <w:rPr>
          <w:bCs/>
          <w:sz w:val="24"/>
          <w:szCs w:val="24"/>
        </w:rPr>
        <w:t>– при сравнении длины фрагментов, полученных с помощью полимеразной цепной</w:t>
      </w:r>
    </w:p>
    <w:p w14:paraId="558FECD6" w14:textId="77777777" w:rsidR="00E028DD" w:rsidRPr="00E028DD" w:rsidRDefault="00E028DD" w:rsidP="00E028DD">
      <w:pPr>
        <w:pStyle w:val="a3"/>
        <w:ind w:right="106"/>
        <w:jc w:val="both"/>
        <w:rPr>
          <w:bCs/>
          <w:sz w:val="24"/>
          <w:szCs w:val="24"/>
        </w:rPr>
      </w:pPr>
      <w:r w:rsidRPr="00E028DD">
        <w:rPr>
          <w:bCs/>
          <w:sz w:val="24"/>
          <w:szCs w:val="24"/>
        </w:rPr>
        <w:t>реакции (ПЦР);</w:t>
      </w:r>
    </w:p>
    <w:p w14:paraId="7ED27661" w14:textId="0D7DB0A7" w:rsidR="00E028DD" w:rsidRDefault="00E028DD" w:rsidP="00E028DD">
      <w:pPr>
        <w:pStyle w:val="a3"/>
        <w:ind w:right="106"/>
        <w:jc w:val="both"/>
        <w:rPr>
          <w:bCs/>
          <w:sz w:val="24"/>
          <w:szCs w:val="24"/>
        </w:rPr>
      </w:pPr>
      <w:r w:rsidRPr="00E028DD">
        <w:rPr>
          <w:bCs/>
          <w:sz w:val="24"/>
          <w:szCs w:val="24"/>
        </w:rPr>
        <w:t>– в результате обработки ДНК эндонуклеазами рестрикции.</w:t>
      </w:r>
    </w:p>
    <w:p w14:paraId="13AFB5D2" w14:textId="23AB60BA" w:rsidR="00E028DD" w:rsidRPr="00E028DD" w:rsidRDefault="00E028DD" w:rsidP="00E028DD">
      <w:pPr>
        <w:pStyle w:val="a3"/>
        <w:ind w:right="106"/>
        <w:jc w:val="both"/>
        <w:rPr>
          <w:bCs/>
          <w:i/>
          <w:iCs/>
          <w:sz w:val="24"/>
          <w:szCs w:val="24"/>
        </w:rPr>
      </w:pPr>
      <w:r w:rsidRPr="00E028DD">
        <w:rPr>
          <w:bCs/>
          <w:i/>
          <w:iCs/>
          <w:sz w:val="24"/>
          <w:szCs w:val="24"/>
        </w:rPr>
        <w:t>Основные классы молекулярных маркеров</w:t>
      </w:r>
    </w:p>
    <w:p w14:paraId="56DF0497" w14:textId="77777777" w:rsidR="00E028DD" w:rsidRPr="00E028DD" w:rsidRDefault="00E028DD" w:rsidP="00E028DD">
      <w:pPr>
        <w:pStyle w:val="a3"/>
        <w:ind w:right="106"/>
        <w:jc w:val="both"/>
        <w:rPr>
          <w:bCs/>
          <w:sz w:val="24"/>
          <w:szCs w:val="24"/>
        </w:rPr>
      </w:pPr>
      <w:r w:rsidRPr="00E028DD">
        <w:rPr>
          <w:bCs/>
          <w:i/>
          <w:iCs/>
          <w:sz w:val="24"/>
          <w:szCs w:val="24"/>
        </w:rPr>
        <w:t>AFLP</w:t>
      </w:r>
      <w:r w:rsidRPr="00E028DD">
        <w:rPr>
          <w:bCs/>
          <w:sz w:val="24"/>
          <w:szCs w:val="24"/>
        </w:rPr>
        <w:t xml:space="preserve">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ed</w:t>
      </w:r>
      <w:proofErr w:type="spellEnd"/>
      <w:r w:rsidRPr="00E028DD">
        <w:rPr>
          <w:bCs/>
          <w:sz w:val="24"/>
          <w:szCs w:val="24"/>
        </w:rPr>
        <w:t xml:space="preserve"> </w:t>
      </w:r>
      <w:proofErr w:type="spellStart"/>
      <w:r w:rsidRPr="00E028DD">
        <w:rPr>
          <w:bCs/>
          <w:sz w:val="24"/>
          <w:szCs w:val="24"/>
        </w:rPr>
        <w:t>fragment</w:t>
      </w:r>
      <w:proofErr w:type="spellEnd"/>
      <w:r w:rsidRPr="00E028DD">
        <w:rPr>
          <w:bCs/>
          <w:sz w:val="24"/>
          <w:szCs w:val="24"/>
        </w:rPr>
        <w:t xml:space="preserve"> </w:t>
      </w:r>
      <w:proofErr w:type="spellStart"/>
      <w:r w:rsidRPr="00E028DD">
        <w:rPr>
          <w:bCs/>
          <w:sz w:val="24"/>
          <w:szCs w:val="24"/>
        </w:rPr>
        <w:t>length</w:t>
      </w:r>
      <w:proofErr w:type="spellEnd"/>
      <w:r w:rsidRPr="00E028DD">
        <w:rPr>
          <w:bCs/>
          <w:sz w:val="24"/>
          <w:szCs w:val="24"/>
        </w:rPr>
        <w:t xml:space="preserve"> </w:t>
      </w:r>
      <w:proofErr w:type="spellStart"/>
      <w:r w:rsidRPr="00E028DD">
        <w:rPr>
          <w:bCs/>
          <w:sz w:val="24"/>
          <w:szCs w:val="24"/>
        </w:rPr>
        <w:t>polymorphism</w:t>
      </w:r>
      <w:proofErr w:type="spellEnd"/>
      <w:r w:rsidRPr="00E028DD">
        <w:rPr>
          <w:bCs/>
          <w:sz w:val="24"/>
          <w:szCs w:val="24"/>
        </w:rPr>
        <w:t xml:space="preserve">) – полиморфизм длины </w:t>
      </w:r>
      <w:proofErr w:type="spellStart"/>
      <w:r w:rsidRPr="00E028DD">
        <w:rPr>
          <w:bCs/>
          <w:sz w:val="24"/>
          <w:szCs w:val="24"/>
        </w:rPr>
        <w:t>амплифицированных</w:t>
      </w:r>
      <w:proofErr w:type="spellEnd"/>
      <w:r w:rsidRPr="00E028DD">
        <w:rPr>
          <w:bCs/>
          <w:sz w:val="24"/>
          <w:szCs w:val="24"/>
        </w:rPr>
        <w:t xml:space="preserve"> фрагментов.</w:t>
      </w:r>
    </w:p>
    <w:p w14:paraId="44C003C0" w14:textId="77777777" w:rsidR="00E028DD" w:rsidRPr="00E028DD" w:rsidRDefault="00E028DD" w:rsidP="00E028DD">
      <w:pPr>
        <w:pStyle w:val="a3"/>
        <w:ind w:right="106"/>
        <w:jc w:val="both"/>
        <w:rPr>
          <w:bCs/>
          <w:sz w:val="24"/>
          <w:szCs w:val="24"/>
        </w:rPr>
      </w:pPr>
      <w:r w:rsidRPr="00E028DD">
        <w:rPr>
          <w:bCs/>
          <w:i/>
          <w:iCs/>
          <w:sz w:val="24"/>
          <w:szCs w:val="24"/>
        </w:rPr>
        <w:t xml:space="preserve">CAPS </w:t>
      </w:r>
      <w:r w:rsidRPr="00E028DD">
        <w:rPr>
          <w:bCs/>
          <w:sz w:val="24"/>
          <w:szCs w:val="24"/>
        </w:rPr>
        <w:t>(</w:t>
      </w:r>
      <w:proofErr w:type="spellStart"/>
      <w:r w:rsidRPr="00E028DD">
        <w:rPr>
          <w:bCs/>
          <w:sz w:val="24"/>
          <w:szCs w:val="24"/>
        </w:rPr>
        <w:t>cleaved</w:t>
      </w:r>
      <w:proofErr w:type="spellEnd"/>
      <w:r w:rsidRPr="00E028DD">
        <w:rPr>
          <w:bCs/>
          <w:sz w:val="24"/>
          <w:szCs w:val="24"/>
        </w:rPr>
        <w:t xml:space="preserve">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ed</w:t>
      </w:r>
      <w:proofErr w:type="spellEnd"/>
      <w:r w:rsidRPr="00E028DD">
        <w:rPr>
          <w:bCs/>
          <w:sz w:val="24"/>
          <w:szCs w:val="24"/>
        </w:rPr>
        <w:t xml:space="preserve"> </w:t>
      </w:r>
      <w:proofErr w:type="spellStart"/>
      <w:r w:rsidRPr="00E028DD">
        <w:rPr>
          <w:bCs/>
          <w:sz w:val="24"/>
          <w:szCs w:val="24"/>
        </w:rPr>
        <w:t>polymorphic</w:t>
      </w:r>
      <w:proofErr w:type="spellEnd"/>
      <w:r w:rsidRPr="00E028DD">
        <w:rPr>
          <w:bCs/>
          <w:sz w:val="24"/>
          <w:szCs w:val="24"/>
        </w:rPr>
        <w:t xml:space="preserve"> </w:t>
      </w:r>
      <w:proofErr w:type="spellStart"/>
      <w:r w:rsidRPr="00E028DD">
        <w:rPr>
          <w:bCs/>
          <w:sz w:val="24"/>
          <w:szCs w:val="24"/>
        </w:rPr>
        <w:t>sequences</w:t>
      </w:r>
      <w:proofErr w:type="spellEnd"/>
      <w:r w:rsidRPr="00E028DD">
        <w:rPr>
          <w:bCs/>
          <w:sz w:val="24"/>
          <w:szCs w:val="24"/>
        </w:rPr>
        <w:t xml:space="preserve">) – расщепленные </w:t>
      </w:r>
      <w:proofErr w:type="spellStart"/>
      <w:r w:rsidRPr="00E028DD">
        <w:rPr>
          <w:bCs/>
          <w:sz w:val="24"/>
          <w:szCs w:val="24"/>
        </w:rPr>
        <w:t>амплифицированные</w:t>
      </w:r>
      <w:proofErr w:type="spellEnd"/>
      <w:r w:rsidRPr="00E028DD">
        <w:rPr>
          <w:bCs/>
          <w:sz w:val="24"/>
          <w:szCs w:val="24"/>
        </w:rPr>
        <w:t xml:space="preserve"> полиморфные последовательности.</w:t>
      </w:r>
    </w:p>
    <w:p w14:paraId="155CB000" w14:textId="77777777" w:rsidR="00E028DD" w:rsidRPr="00E028DD" w:rsidRDefault="00E028DD" w:rsidP="00E028DD">
      <w:pPr>
        <w:pStyle w:val="a3"/>
        <w:ind w:right="106"/>
        <w:jc w:val="both"/>
        <w:rPr>
          <w:bCs/>
          <w:sz w:val="24"/>
          <w:szCs w:val="24"/>
        </w:rPr>
      </w:pPr>
      <w:proofErr w:type="spellStart"/>
      <w:r w:rsidRPr="00E028DD">
        <w:rPr>
          <w:bCs/>
          <w:i/>
          <w:iCs/>
          <w:sz w:val="24"/>
          <w:szCs w:val="24"/>
        </w:rPr>
        <w:t>DArT</w:t>
      </w:r>
      <w:proofErr w:type="spellEnd"/>
      <w:r w:rsidRPr="00E028DD">
        <w:rPr>
          <w:bCs/>
          <w:sz w:val="24"/>
          <w:szCs w:val="24"/>
        </w:rPr>
        <w:t xml:space="preserve"> (</w:t>
      </w:r>
      <w:proofErr w:type="spellStart"/>
      <w:r w:rsidRPr="00E028DD">
        <w:rPr>
          <w:bCs/>
          <w:sz w:val="24"/>
          <w:szCs w:val="24"/>
        </w:rPr>
        <w:t>diversity</w:t>
      </w:r>
      <w:proofErr w:type="spellEnd"/>
      <w:r w:rsidRPr="00E028DD">
        <w:rPr>
          <w:bCs/>
          <w:sz w:val="24"/>
          <w:szCs w:val="24"/>
        </w:rPr>
        <w:t xml:space="preserve"> </w:t>
      </w:r>
      <w:proofErr w:type="spellStart"/>
      <w:r w:rsidRPr="00E028DD">
        <w:rPr>
          <w:bCs/>
          <w:sz w:val="24"/>
          <w:szCs w:val="24"/>
        </w:rPr>
        <w:t>array</w:t>
      </w:r>
      <w:proofErr w:type="spellEnd"/>
      <w:r w:rsidRPr="00E028DD">
        <w:rPr>
          <w:bCs/>
          <w:sz w:val="24"/>
          <w:szCs w:val="24"/>
        </w:rPr>
        <w:t xml:space="preserve"> </w:t>
      </w:r>
      <w:proofErr w:type="spellStart"/>
      <w:r w:rsidRPr="00E028DD">
        <w:rPr>
          <w:bCs/>
          <w:sz w:val="24"/>
          <w:szCs w:val="24"/>
        </w:rPr>
        <w:t>technology</w:t>
      </w:r>
      <w:proofErr w:type="spellEnd"/>
      <w:r w:rsidRPr="00E028DD">
        <w:rPr>
          <w:bCs/>
          <w:sz w:val="24"/>
          <w:szCs w:val="24"/>
        </w:rPr>
        <w:t>) – ДНК-чип технология для изучения разнообразия.</w:t>
      </w:r>
    </w:p>
    <w:p w14:paraId="1FD89BE9" w14:textId="77777777" w:rsidR="00E028DD" w:rsidRPr="00E028DD" w:rsidRDefault="00E028DD" w:rsidP="00E028DD">
      <w:pPr>
        <w:pStyle w:val="a3"/>
        <w:ind w:right="106"/>
        <w:jc w:val="both"/>
        <w:rPr>
          <w:bCs/>
          <w:sz w:val="24"/>
          <w:szCs w:val="24"/>
        </w:rPr>
      </w:pPr>
      <w:r w:rsidRPr="00E028DD">
        <w:rPr>
          <w:bCs/>
          <w:i/>
          <w:iCs/>
          <w:sz w:val="24"/>
          <w:szCs w:val="24"/>
        </w:rPr>
        <w:t>IRAP</w:t>
      </w:r>
      <w:r w:rsidRPr="00E028DD">
        <w:rPr>
          <w:bCs/>
          <w:sz w:val="24"/>
          <w:szCs w:val="24"/>
        </w:rPr>
        <w:t xml:space="preserve"> (</w:t>
      </w:r>
      <w:proofErr w:type="spellStart"/>
      <w:r w:rsidRPr="00E028DD">
        <w:rPr>
          <w:bCs/>
          <w:sz w:val="24"/>
          <w:szCs w:val="24"/>
        </w:rPr>
        <w:t>inter-retrotransposon</w:t>
      </w:r>
      <w:proofErr w:type="spellEnd"/>
      <w:r w:rsidRPr="00E028DD">
        <w:rPr>
          <w:bCs/>
          <w:sz w:val="24"/>
          <w:szCs w:val="24"/>
        </w:rPr>
        <w:t xml:space="preserve">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ed</w:t>
      </w:r>
      <w:proofErr w:type="spellEnd"/>
      <w:r w:rsidRPr="00E028DD">
        <w:rPr>
          <w:bCs/>
          <w:sz w:val="24"/>
          <w:szCs w:val="24"/>
        </w:rPr>
        <w:t xml:space="preserve"> </w:t>
      </w:r>
      <w:proofErr w:type="spellStart"/>
      <w:r w:rsidRPr="00E028DD">
        <w:rPr>
          <w:bCs/>
          <w:sz w:val="24"/>
          <w:szCs w:val="24"/>
        </w:rPr>
        <w:t>polуmorphism</w:t>
      </w:r>
      <w:proofErr w:type="spellEnd"/>
      <w:r w:rsidRPr="00E028DD">
        <w:rPr>
          <w:bCs/>
          <w:sz w:val="24"/>
          <w:szCs w:val="24"/>
        </w:rPr>
        <w:t xml:space="preserve">) – полиморфизм </w:t>
      </w:r>
      <w:proofErr w:type="spellStart"/>
      <w:r w:rsidRPr="00E028DD">
        <w:rPr>
          <w:bCs/>
          <w:sz w:val="24"/>
          <w:szCs w:val="24"/>
        </w:rPr>
        <w:t>амплифицированных</w:t>
      </w:r>
      <w:proofErr w:type="spellEnd"/>
      <w:r w:rsidRPr="00E028DD">
        <w:rPr>
          <w:bCs/>
          <w:sz w:val="24"/>
          <w:szCs w:val="24"/>
        </w:rPr>
        <w:t xml:space="preserve"> последовательностей между </w:t>
      </w:r>
      <w:proofErr w:type="spellStart"/>
      <w:r w:rsidRPr="00E028DD">
        <w:rPr>
          <w:bCs/>
          <w:sz w:val="24"/>
          <w:szCs w:val="24"/>
        </w:rPr>
        <w:t>ретротранспозонами</w:t>
      </w:r>
      <w:proofErr w:type="spellEnd"/>
      <w:r w:rsidRPr="00E028DD">
        <w:rPr>
          <w:bCs/>
          <w:sz w:val="24"/>
          <w:szCs w:val="24"/>
        </w:rPr>
        <w:t>.</w:t>
      </w:r>
    </w:p>
    <w:p w14:paraId="53E1FE0E" w14:textId="77777777" w:rsidR="00E028DD" w:rsidRPr="00E028DD" w:rsidRDefault="00E028DD" w:rsidP="00E028DD">
      <w:pPr>
        <w:pStyle w:val="a3"/>
        <w:ind w:right="106"/>
        <w:jc w:val="both"/>
        <w:rPr>
          <w:bCs/>
          <w:sz w:val="24"/>
          <w:szCs w:val="24"/>
        </w:rPr>
      </w:pPr>
      <w:r w:rsidRPr="00E028DD">
        <w:rPr>
          <w:bCs/>
          <w:i/>
          <w:iCs/>
          <w:sz w:val="24"/>
          <w:szCs w:val="24"/>
        </w:rPr>
        <w:t xml:space="preserve">ISSR </w:t>
      </w:r>
      <w:r w:rsidRPr="00E028DD">
        <w:rPr>
          <w:bCs/>
          <w:sz w:val="24"/>
          <w:szCs w:val="24"/>
        </w:rPr>
        <w:t>(</w:t>
      </w:r>
      <w:proofErr w:type="spellStart"/>
      <w:r w:rsidRPr="00E028DD">
        <w:rPr>
          <w:bCs/>
          <w:sz w:val="24"/>
          <w:szCs w:val="24"/>
        </w:rPr>
        <w:t>inter</w:t>
      </w:r>
      <w:proofErr w:type="spellEnd"/>
      <w:r w:rsidRPr="00E028DD">
        <w:rPr>
          <w:bCs/>
          <w:sz w:val="24"/>
          <w:szCs w:val="24"/>
        </w:rPr>
        <w:t xml:space="preserve"> </w:t>
      </w:r>
      <w:proofErr w:type="spellStart"/>
      <w:r w:rsidRPr="00E028DD">
        <w:rPr>
          <w:bCs/>
          <w:sz w:val="24"/>
          <w:szCs w:val="24"/>
        </w:rPr>
        <w:t>simple</w:t>
      </w:r>
      <w:proofErr w:type="spellEnd"/>
      <w:r w:rsidRPr="00E028DD">
        <w:rPr>
          <w:bCs/>
          <w:sz w:val="24"/>
          <w:szCs w:val="24"/>
        </w:rPr>
        <w:t xml:space="preserve"> </w:t>
      </w:r>
      <w:proofErr w:type="spellStart"/>
      <w:r w:rsidRPr="00E028DD">
        <w:rPr>
          <w:bCs/>
          <w:sz w:val="24"/>
          <w:szCs w:val="24"/>
        </w:rPr>
        <w:t>sequence</w:t>
      </w:r>
      <w:proofErr w:type="spellEnd"/>
      <w:r w:rsidRPr="00E028DD">
        <w:rPr>
          <w:bCs/>
          <w:sz w:val="24"/>
          <w:szCs w:val="24"/>
        </w:rPr>
        <w:t xml:space="preserve"> </w:t>
      </w:r>
      <w:proofErr w:type="spellStart"/>
      <w:r w:rsidRPr="00E028DD">
        <w:rPr>
          <w:bCs/>
          <w:sz w:val="24"/>
          <w:szCs w:val="24"/>
        </w:rPr>
        <w:t>repeats</w:t>
      </w:r>
      <w:proofErr w:type="spellEnd"/>
      <w:r w:rsidRPr="00E028DD">
        <w:rPr>
          <w:bCs/>
          <w:sz w:val="24"/>
          <w:szCs w:val="24"/>
        </w:rPr>
        <w:t xml:space="preserve">) – </w:t>
      </w:r>
      <w:proofErr w:type="spellStart"/>
      <w:r w:rsidRPr="00E028DD">
        <w:rPr>
          <w:bCs/>
          <w:sz w:val="24"/>
          <w:szCs w:val="24"/>
        </w:rPr>
        <w:t>межмикросателлитные</w:t>
      </w:r>
      <w:proofErr w:type="spellEnd"/>
      <w:r w:rsidRPr="00E028DD">
        <w:rPr>
          <w:bCs/>
          <w:sz w:val="24"/>
          <w:szCs w:val="24"/>
        </w:rPr>
        <w:t xml:space="preserve"> последовательности.</w:t>
      </w:r>
    </w:p>
    <w:p w14:paraId="1FDC32B5" w14:textId="77777777" w:rsidR="00E028DD" w:rsidRPr="00E028DD" w:rsidRDefault="00E028DD" w:rsidP="00E028DD">
      <w:pPr>
        <w:pStyle w:val="a3"/>
        <w:ind w:right="106"/>
        <w:jc w:val="both"/>
        <w:rPr>
          <w:bCs/>
          <w:sz w:val="24"/>
          <w:szCs w:val="24"/>
        </w:rPr>
      </w:pPr>
      <w:r w:rsidRPr="00E028DD">
        <w:rPr>
          <w:bCs/>
          <w:i/>
          <w:iCs/>
          <w:sz w:val="24"/>
          <w:szCs w:val="24"/>
        </w:rPr>
        <w:t>RAPD</w:t>
      </w:r>
      <w:r w:rsidRPr="00E028DD">
        <w:rPr>
          <w:bCs/>
          <w:sz w:val="24"/>
          <w:szCs w:val="24"/>
        </w:rPr>
        <w:t xml:space="preserve"> (</w:t>
      </w:r>
      <w:proofErr w:type="spellStart"/>
      <w:r w:rsidRPr="00E028DD">
        <w:rPr>
          <w:bCs/>
          <w:sz w:val="24"/>
          <w:szCs w:val="24"/>
        </w:rPr>
        <w:t>random</w:t>
      </w:r>
      <w:proofErr w:type="spellEnd"/>
      <w:r w:rsidRPr="00E028DD">
        <w:rPr>
          <w:bCs/>
          <w:sz w:val="24"/>
          <w:szCs w:val="24"/>
        </w:rPr>
        <w:t xml:space="preserve">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ed</w:t>
      </w:r>
      <w:proofErr w:type="spellEnd"/>
      <w:r w:rsidRPr="00E028DD">
        <w:rPr>
          <w:bCs/>
          <w:sz w:val="24"/>
          <w:szCs w:val="24"/>
        </w:rPr>
        <w:t xml:space="preserve"> </w:t>
      </w:r>
      <w:proofErr w:type="spellStart"/>
      <w:r w:rsidRPr="00E028DD">
        <w:rPr>
          <w:bCs/>
          <w:sz w:val="24"/>
          <w:szCs w:val="24"/>
        </w:rPr>
        <w:t>polymorphic</w:t>
      </w:r>
      <w:proofErr w:type="spellEnd"/>
      <w:r w:rsidRPr="00E028DD">
        <w:rPr>
          <w:bCs/>
          <w:sz w:val="24"/>
          <w:szCs w:val="24"/>
        </w:rPr>
        <w:t xml:space="preserve"> DNA) – случайно </w:t>
      </w:r>
      <w:proofErr w:type="spellStart"/>
      <w:r w:rsidRPr="00E028DD">
        <w:rPr>
          <w:bCs/>
          <w:sz w:val="24"/>
          <w:szCs w:val="24"/>
        </w:rPr>
        <w:t>амплифицированная</w:t>
      </w:r>
      <w:proofErr w:type="spellEnd"/>
      <w:r w:rsidRPr="00E028DD">
        <w:rPr>
          <w:bCs/>
          <w:sz w:val="24"/>
          <w:szCs w:val="24"/>
        </w:rPr>
        <w:t xml:space="preserve"> полиморфная ДНК.</w:t>
      </w:r>
    </w:p>
    <w:p w14:paraId="5D921881" w14:textId="77777777" w:rsidR="00E028DD" w:rsidRPr="00E028DD" w:rsidRDefault="00E028DD" w:rsidP="00E028DD">
      <w:pPr>
        <w:pStyle w:val="a3"/>
        <w:ind w:right="106"/>
        <w:jc w:val="both"/>
        <w:rPr>
          <w:bCs/>
          <w:sz w:val="24"/>
          <w:szCs w:val="24"/>
        </w:rPr>
      </w:pPr>
      <w:r w:rsidRPr="00E028DD">
        <w:rPr>
          <w:bCs/>
          <w:i/>
          <w:iCs/>
          <w:sz w:val="24"/>
          <w:szCs w:val="24"/>
        </w:rPr>
        <w:t>RFLP</w:t>
      </w:r>
      <w:r w:rsidRPr="00E028DD">
        <w:rPr>
          <w:bCs/>
          <w:sz w:val="24"/>
          <w:szCs w:val="24"/>
        </w:rPr>
        <w:t xml:space="preserve"> (</w:t>
      </w:r>
      <w:proofErr w:type="spellStart"/>
      <w:r w:rsidRPr="00E028DD">
        <w:rPr>
          <w:bCs/>
          <w:sz w:val="24"/>
          <w:szCs w:val="24"/>
        </w:rPr>
        <w:t>restriction</w:t>
      </w:r>
      <w:proofErr w:type="spellEnd"/>
      <w:r w:rsidRPr="00E028DD">
        <w:rPr>
          <w:bCs/>
          <w:sz w:val="24"/>
          <w:szCs w:val="24"/>
        </w:rPr>
        <w:t xml:space="preserve"> </w:t>
      </w:r>
      <w:proofErr w:type="spellStart"/>
      <w:r w:rsidRPr="00E028DD">
        <w:rPr>
          <w:bCs/>
          <w:sz w:val="24"/>
          <w:szCs w:val="24"/>
        </w:rPr>
        <w:t>fragment</w:t>
      </w:r>
      <w:proofErr w:type="spellEnd"/>
      <w:r w:rsidRPr="00E028DD">
        <w:rPr>
          <w:bCs/>
          <w:sz w:val="24"/>
          <w:szCs w:val="24"/>
        </w:rPr>
        <w:t xml:space="preserve"> </w:t>
      </w:r>
      <w:proofErr w:type="spellStart"/>
      <w:r w:rsidRPr="00E028DD">
        <w:rPr>
          <w:bCs/>
          <w:sz w:val="24"/>
          <w:szCs w:val="24"/>
        </w:rPr>
        <w:t>length</w:t>
      </w:r>
      <w:proofErr w:type="spellEnd"/>
      <w:r w:rsidRPr="00E028DD">
        <w:rPr>
          <w:bCs/>
          <w:sz w:val="24"/>
          <w:szCs w:val="24"/>
        </w:rPr>
        <w:t xml:space="preserve"> </w:t>
      </w:r>
      <w:proofErr w:type="spellStart"/>
      <w:r w:rsidRPr="00E028DD">
        <w:rPr>
          <w:bCs/>
          <w:sz w:val="24"/>
          <w:szCs w:val="24"/>
        </w:rPr>
        <w:t>polymorphism</w:t>
      </w:r>
      <w:proofErr w:type="spellEnd"/>
      <w:r w:rsidRPr="00E028DD">
        <w:rPr>
          <w:bCs/>
          <w:sz w:val="24"/>
          <w:szCs w:val="24"/>
        </w:rPr>
        <w:t xml:space="preserve">) – полиморфизм длины </w:t>
      </w:r>
      <w:proofErr w:type="spellStart"/>
      <w:r w:rsidRPr="00E028DD">
        <w:rPr>
          <w:bCs/>
          <w:sz w:val="24"/>
          <w:szCs w:val="24"/>
        </w:rPr>
        <w:t>рестрикционных</w:t>
      </w:r>
      <w:proofErr w:type="spellEnd"/>
      <w:r w:rsidRPr="00E028DD">
        <w:rPr>
          <w:bCs/>
          <w:sz w:val="24"/>
          <w:szCs w:val="24"/>
        </w:rPr>
        <w:t xml:space="preserve"> фрагментов.</w:t>
      </w:r>
    </w:p>
    <w:p w14:paraId="778C7F65" w14:textId="2ADA3F9D" w:rsidR="00E028DD" w:rsidRPr="00E028DD" w:rsidRDefault="00E028DD" w:rsidP="00E028DD">
      <w:pPr>
        <w:pStyle w:val="a3"/>
        <w:ind w:right="106"/>
        <w:jc w:val="both"/>
        <w:rPr>
          <w:bCs/>
          <w:sz w:val="24"/>
          <w:szCs w:val="24"/>
        </w:rPr>
      </w:pPr>
      <w:r w:rsidRPr="00E028DD">
        <w:rPr>
          <w:bCs/>
          <w:i/>
          <w:iCs/>
          <w:sz w:val="24"/>
          <w:szCs w:val="24"/>
        </w:rPr>
        <w:t>SCAR</w:t>
      </w:r>
      <w:r w:rsidRPr="00E028DD">
        <w:rPr>
          <w:bCs/>
          <w:sz w:val="24"/>
          <w:szCs w:val="24"/>
        </w:rPr>
        <w:t xml:space="preserve"> (</w:t>
      </w:r>
      <w:proofErr w:type="spellStart"/>
      <w:r w:rsidRPr="00E028DD">
        <w:rPr>
          <w:bCs/>
          <w:sz w:val="24"/>
          <w:szCs w:val="24"/>
        </w:rPr>
        <w:t>sequence</w:t>
      </w:r>
      <w:proofErr w:type="spellEnd"/>
      <w:r w:rsidRPr="00E028DD">
        <w:rPr>
          <w:bCs/>
          <w:sz w:val="24"/>
          <w:szCs w:val="24"/>
        </w:rPr>
        <w:t xml:space="preserve"> </w:t>
      </w:r>
      <w:proofErr w:type="spellStart"/>
      <w:r w:rsidRPr="00E028DD">
        <w:rPr>
          <w:bCs/>
          <w:sz w:val="24"/>
          <w:szCs w:val="24"/>
        </w:rPr>
        <w:t>characterized</w:t>
      </w:r>
      <w:proofErr w:type="spellEnd"/>
      <w:r w:rsidRPr="00E028DD">
        <w:rPr>
          <w:bCs/>
          <w:sz w:val="24"/>
          <w:szCs w:val="24"/>
        </w:rPr>
        <w:t xml:space="preserve">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ed</w:t>
      </w:r>
      <w:proofErr w:type="spellEnd"/>
      <w:r w:rsidRPr="00E028DD">
        <w:rPr>
          <w:bCs/>
          <w:sz w:val="24"/>
          <w:szCs w:val="24"/>
        </w:rPr>
        <w:t xml:space="preserve"> </w:t>
      </w:r>
      <w:proofErr w:type="spellStart"/>
      <w:r w:rsidRPr="00E028DD">
        <w:rPr>
          <w:bCs/>
          <w:sz w:val="24"/>
          <w:szCs w:val="24"/>
        </w:rPr>
        <w:t>region</w:t>
      </w:r>
      <w:proofErr w:type="spellEnd"/>
      <w:r w:rsidRPr="00E028DD">
        <w:rPr>
          <w:bCs/>
          <w:sz w:val="24"/>
          <w:szCs w:val="24"/>
        </w:rPr>
        <w:t xml:space="preserve">) – </w:t>
      </w:r>
      <w:proofErr w:type="spellStart"/>
      <w:r w:rsidRPr="00E028DD">
        <w:rPr>
          <w:bCs/>
          <w:sz w:val="24"/>
          <w:szCs w:val="24"/>
        </w:rPr>
        <w:t>амплифицированная</w:t>
      </w:r>
      <w:proofErr w:type="spellEnd"/>
      <w:r w:rsidRPr="00E028DD">
        <w:rPr>
          <w:bCs/>
          <w:sz w:val="24"/>
          <w:szCs w:val="24"/>
        </w:rPr>
        <w:t xml:space="preserve"> область, охарактеризованная</w:t>
      </w:r>
      <w:r>
        <w:rPr>
          <w:bCs/>
          <w:sz w:val="24"/>
          <w:szCs w:val="24"/>
        </w:rPr>
        <w:t xml:space="preserve"> </w:t>
      </w:r>
      <w:r w:rsidRPr="00E028DD">
        <w:rPr>
          <w:bCs/>
          <w:sz w:val="24"/>
          <w:szCs w:val="24"/>
        </w:rPr>
        <w:t>нуклеотидной последовательностью.</w:t>
      </w:r>
    </w:p>
    <w:p w14:paraId="64004F8F" w14:textId="77777777" w:rsidR="00E028DD" w:rsidRPr="00E028DD" w:rsidRDefault="00E028DD" w:rsidP="00E028DD">
      <w:pPr>
        <w:pStyle w:val="a3"/>
        <w:ind w:right="106"/>
        <w:jc w:val="both"/>
        <w:rPr>
          <w:bCs/>
          <w:sz w:val="24"/>
          <w:szCs w:val="24"/>
        </w:rPr>
      </w:pPr>
      <w:r w:rsidRPr="00E028DD">
        <w:rPr>
          <w:bCs/>
          <w:i/>
          <w:iCs/>
          <w:sz w:val="24"/>
          <w:szCs w:val="24"/>
        </w:rPr>
        <w:t xml:space="preserve">SNP </w:t>
      </w:r>
      <w:r w:rsidRPr="00E028DD">
        <w:rPr>
          <w:bCs/>
          <w:sz w:val="24"/>
          <w:szCs w:val="24"/>
        </w:rPr>
        <w:t>(</w:t>
      </w:r>
      <w:proofErr w:type="spellStart"/>
      <w:r w:rsidRPr="00E028DD">
        <w:rPr>
          <w:bCs/>
          <w:sz w:val="24"/>
          <w:szCs w:val="24"/>
        </w:rPr>
        <w:t>single-nucleotide</w:t>
      </w:r>
      <w:proofErr w:type="spellEnd"/>
      <w:r w:rsidRPr="00E028DD">
        <w:rPr>
          <w:bCs/>
          <w:sz w:val="24"/>
          <w:szCs w:val="24"/>
        </w:rPr>
        <w:t xml:space="preserve"> </w:t>
      </w:r>
      <w:proofErr w:type="spellStart"/>
      <w:r w:rsidRPr="00E028DD">
        <w:rPr>
          <w:bCs/>
          <w:sz w:val="24"/>
          <w:szCs w:val="24"/>
        </w:rPr>
        <w:t>polymorphism</w:t>
      </w:r>
      <w:proofErr w:type="spellEnd"/>
      <w:r w:rsidRPr="00E028DD">
        <w:rPr>
          <w:bCs/>
          <w:sz w:val="24"/>
          <w:szCs w:val="24"/>
        </w:rPr>
        <w:t>) – однонуклеотидный полиморфизм.</w:t>
      </w:r>
    </w:p>
    <w:p w14:paraId="7AF9032D" w14:textId="77777777" w:rsidR="00E028DD" w:rsidRPr="00E028DD" w:rsidRDefault="00E028DD" w:rsidP="00E028DD">
      <w:pPr>
        <w:pStyle w:val="a3"/>
        <w:ind w:right="106"/>
        <w:jc w:val="both"/>
        <w:rPr>
          <w:bCs/>
          <w:sz w:val="24"/>
          <w:szCs w:val="24"/>
        </w:rPr>
      </w:pPr>
      <w:r w:rsidRPr="00E028DD">
        <w:rPr>
          <w:bCs/>
          <w:i/>
          <w:iCs/>
          <w:sz w:val="24"/>
          <w:szCs w:val="24"/>
        </w:rPr>
        <w:t>SSAP</w:t>
      </w:r>
      <w:r w:rsidRPr="00E028DD">
        <w:rPr>
          <w:bCs/>
          <w:sz w:val="24"/>
          <w:szCs w:val="24"/>
        </w:rPr>
        <w:t xml:space="preserve"> (</w:t>
      </w:r>
      <w:proofErr w:type="spellStart"/>
      <w:r w:rsidRPr="00E028DD">
        <w:rPr>
          <w:bCs/>
          <w:sz w:val="24"/>
          <w:szCs w:val="24"/>
        </w:rPr>
        <w:t>sequence-specifi</w:t>
      </w:r>
      <w:proofErr w:type="spellEnd"/>
      <w:r w:rsidRPr="00E028DD">
        <w:rPr>
          <w:bCs/>
          <w:sz w:val="24"/>
          <w:szCs w:val="24"/>
        </w:rPr>
        <w:t xml:space="preserve"> c </w:t>
      </w:r>
      <w:proofErr w:type="spellStart"/>
      <w:r w:rsidRPr="00E028DD">
        <w:rPr>
          <w:bCs/>
          <w:sz w:val="24"/>
          <w:szCs w:val="24"/>
        </w:rPr>
        <w:t>amplifi</w:t>
      </w:r>
      <w:proofErr w:type="spellEnd"/>
      <w:r w:rsidRPr="00E028DD">
        <w:rPr>
          <w:bCs/>
          <w:sz w:val="24"/>
          <w:szCs w:val="24"/>
        </w:rPr>
        <w:t xml:space="preserve"> </w:t>
      </w:r>
      <w:proofErr w:type="spellStart"/>
      <w:r w:rsidRPr="00E028DD">
        <w:rPr>
          <w:bCs/>
          <w:sz w:val="24"/>
          <w:szCs w:val="24"/>
        </w:rPr>
        <w:t>cation</w:t>
      </w:r>
      <w:proofErr w:type="spellEnd"/>
      <w:r w:rsidRPr="00E028DD">
        <w:rPr>
          <w:bCs/>
          <w:sz w:val="24"/>
          <w:szCs w:val="24"/>
        </w:rPr>
        <w:t xml:space="preserve"> </w:t>
      </w:r>
      <w:proofErr w:type="spellStart"/>
      <w:r w:rsidRPr="00E028DD">
        <w:rPr>
          <w:bCs/>
          <w:sz w:val="24"/>
          <w:szCs w:val="24"/>
        </w:rPr>
        <w:t>poly</w:t>
      </w:r>
      <w:proofErr w:type="spellEnd"/>
      <w:r w:rsidRPr="00E028DD">
        <w:rPr>
          <w:bCs/>
          <w:sz w:val="24"/>
          <w:szCs w:val="24"/>
        </w:rPr>
        <w:t xml:space="preserve"> </w:t>
      </w:r>
      <w:proofErr w:type="spellStart"/>
      <w:r w:rsidRPr="00E028DD">
        <w:rPr>
          <w:bCs/>
          <w:sz w:val="24"/>
          <w:szCs w:val="24"/>
        </w:rPr>
        <w:t>morphism</w:t>
      </w:r>
      <w:proofErr w:type="spellEnd"/>
      <w:r w:rsidRPr="00E028DD">
        <w:rPr>
          <w:bCs/>
          <w:sz w:val="24"/>
          <w:szCs w:val="24"/>
        </w:rPr>
        <w:t xml:space="preserve">) – полиморфизм </w:t>
      </w:r>
      <w:proofErr w:type="spellStart"/>
      <w:r w:rsidRPr="00E028DD">
        <w:rPr>
          <w:bCs/>
          <w:sz w:val="24"/>
          <w:szCs w:val="24"/>
        </w:rPr>
        <w:t>сиквенс</w:t>
      </w:r>
      <w:proofErr w:type="spellEnd"/>
      <w:r w:rsidRPr="00E028DD">
        <w:rPr>
          <w:bCs/>
          <w:sz w:val="24"/>
          <w:szCs w:val="24"/>
        </w:rPr>
        <w:t>-специфичной амплификации.</w:t>
      </w:r>
    </w:p>
    <w:p w14:paraId="3DFBDA92" w14:textId="77777777" w:rsidR="00E028DD" w:rsidRPr="00E028DD" w:rsidRDefault="00E028DD" w:rsidP="00E028DD">
      <w:pPr>
        <w:pStyle w:val="a3"/>
        <w:ind w:right="106"/>
        <w:jc w:val="both"/>
        <w:rPr>
          <w:bCs/>
          <w:sz w:val="24"/>
          <w:szCs w:val="24"/>
        </w:rPr>
      </w:pPr>
      <w:r w:rsidRPr="00E028DD">
        <w:rPr>
          <w:bCs/>
          <w:i/>
          <w:iCs/>
          <w:sz w:val="24"/>
          <w:szCs w:val="24"/>
        </w:rPr>
        <w:t>SSCP</w:t>
      </w:r>
      <w:r w:rsidRPr="00E028DD">
        <w:rPr>
          <w:bCs/>
          <w:sz w:val="24"/>
          <w:szCs w:val="24"/>
        </w:rPr>
        <w:t xml:space="preserve"> (</w:t>
      </w:r>
      <w:proofErr w:type="spellStart"/>
      <w:r w:rsidRPr="00E028DD">
        <w:rPr>
          <w:bCs/>
          <w:sz w:val="24"/>
          <w:szCs w:val="24"/>
        </w:rPr>
        <w:t>single</w:t>
      </w:r>
      <w:proofErr w:type="spellEnd"/>
      <w:r w:rsidRPr="00E028DD">
        <w:rPr>
          <w:bCs/>
          <w:sz w:val="24"/>
          <w:szCs w:val="24"/>
        </w:rPr>
        <w:t xml:space="preserve"> </w:t>
      </w:r>
      <w:proofErr w:type="spellStart"/>
      <w:r w:rsidRPr="00E028DD">
        <w:rPr>
          <w:bCs/>
          <w:sz w:val="24"/>
          <w:szCs w:val="24"/>
        </w:rPr>
        <w:t>strand</w:t>
      </w:r>
      <w:proofErr w:type="spellEnd"/>
      <w:r w:rsidRPr="00E028DD">
        <w:rPr>
          <w:bCs/>
          <w:sz w:val="24"/>
          <w:szCs w:val="24"/>
        </w:rPr>
        <w:t xml:space="preserve"> </w:t>
      </w:r>
      <w:proofErr w:type="spellStart"/>
      <w:r w:rsidRPr="00E028DD">
        <w:rPr>
          <w:bCs/>
          <w:sz w:val="24"/>
          <w:szCs w:val="24"/>
        </w:rPr>
        <w:t>conformation</w:t>
      </w:r>
      <w:proofErr w:type="spellEnd"/>
      <w:r w:rsidRPr="00E028DD">
        <w:rPr>
          <w:bCs/>
          <w:sz w:val="24"/>
          <w:szCs w:val="24"/>
        </w:rPr>
        <w:t xml:space="preserve"> </w:t>
      </w:r>
      <w:proofErr w:type="spellStart"/>
      <w:r w:rsidRPr="00E028DD">
        <w:rPr>
          <w:bCs/>
          <w:sz w:val="24"/>
          <w:szCs w:val="24"/>
        </w:rPr>
        <w:t>polуmor</w:t>
      </w:r>
      <w:proofErr w:type="spellEnd"/>
      <w:r w:rsidRPr="00E028DD">
        <w:rPr>
          <w:bCs/>
          <w:sz w:val="24"/>
          <w:szCs w:val="24"/>
        </w:rPr>
        <w:t xml:space="preserve"> </w:t>
      </w:r>
      <w:proofErr w:type="spellStart"/>
      <w:r w:rsidRPr="00E028DD">
        <w:rPr>
          <w:bCs/>
          <w:sz w:val="24"/>
          <w:szCs w:val="24"/>
        </w:rPr>
        <w:t>phism</w:t>
      </w:r>
      <w:proofErr w:type="spellEnd"/>
      <w:r w:rsidRPr="00E028DD">
        <w:rPr>
          <w:bCs/>
          <w:sz w:val="24"/>
          <w:szCs w:val="24"/>
        </w:rPr>
        <w:t>) – полиморфизм конформации одноцепочечной ДНК.</w:t>
      </w:r>
    </w:p>
    <w:p w14:paraId="01FCEB62" w14:textId="77777777" w:rsidR="00E028DD" w:rsidRPr="00E028DD" w:rsidRDefault="00E028DD" w:rsidP="00E028DD">
      <w:pPr>
        <w:pStyle w:val="a3"/>
        <w:ind w:right="106"/>
        <w:jc w:val="both"/>
        <w:rPr>
          <w:bCs/>
          <w:sz w:val="24"/>
          <w:szCs w:val="24"/>
        </w:rPr>
      </w:pPr>
      <w:r w:rsidRPr="00E028DD">
        <w:rPr>
          <w:bCs/>
          <w:i/>
          <w:iCs/>
          <w:sz w:val="24"/>
          <w:szCs w:val="24"/>
        </w:rPr>
        <w:t>SSR</w:t>
      </w:r>
      <w:r w:rsidRPr="00E028DD">
        <w:rPr>
          <w:bCs/>
          <w:sz w:val="24"/>
          <w:szCs w:val="24"/>
        </w:rPr>
        <w:t xml:space="preserve"> (</w:t>
      </w:r>
      <w:proofErr w:type="spellStart"/>
      <w:r w:rsidRPr="00E028DD">
        <w:rPr>
          <w:bCs/>
          <w:sz w:val="24"/>
          <w:szCs w:val="24"/>
        </w:rPr>
        <w:t>simple</w:t>
      </w:r>
      <w:proofErr w:type="spellEnd"/>
      <w:r w:rsidRPr="00E028DD">
        <w:rPr>
          <w:bCs/>
          <w:sz w:val="24"/>
          <w:szCs w:val="24"/>
        </w:rPr>
        <w:t xml:space="preserve"> </w:t>
      </w:r>
      <w:proofErr w:type="spellStart"/>
      <w:r w:rsidRPr="00E028DD">
        <w:rPr>
          <w:bCs/>
          <w:sz w:val="24"/>
          <w:szCs w:val="24"/>
        </w:rPr>
        <w:t>sequence</w:t>
      </w:r>
      <w:proofErr w:type="spellEnd"/>
      <w:r w:rsidRPr="00E028DD">
        <w:rPr>
          <w:bCs/>
          <w:sz w:val="24"/>
          <w:szCs w:val="24"/>
        </w:rPr>
        <w:t xml:space="preserve"> </w:t>
      </w:r>
      <w:proofErr w:type="spellStart"/>
      <w:r w:rsidRPr="00E028DD">
        <w:rPr>
          <w:bCs/>
          <w:sz w:val="24"/>
          <w:szCs w:val="24"/>
        </w:rPr>
        <w:t>repeats</w:t>
      </w:r>
      <w:proofErr w:type="spellEnd"/>
      <w:r w:rsidRPr="00E028DD">
        <w:rPr>
          <w:bCs/>
          <w:sz w:val="24"/>
          <w:szCs w:val="24"/>
        </w:rPr>
        <w:t>) – простые повторяющиеся последовательности (</w:t>
      </w:r>
      <w:proofErr w:type="spellStart"/>
      <w:r w:rsidRPr="00E028DD">
        <w:rPr>
          <w:bCs/>
          <w:sz w:val="24"/>
          <w:szCs w:val="24"/>
        </w:rPr>
        <w:t>микросателлиты</w:t>
      </w:r>
      <w:proofErr w:type="spellEnd"/>
      <w:r w:rsidRPr="00E028DD">
        <w:rPr>
          <w:bCs/>
          <w:sz w:val="24"/>
          <w:szCs w:val="24"/>
        </w:rPr>
        <w:t>).</w:t>
      </w:r>
    </w:p>
    <w:p w14:paraId="01D4C667" w14:textId="5EDEC7FF" w:rsidR="00E028DD" w:rsidRDefault="00E028DD" w:rsidP="00E028DD">
      <w:pPr>
        <w:pStyle w:val="a3"/>
        <w:ind w:right="106"/>
        <w:jc w:val="both"/>
        <w:rPr>
          <w:bCs/>
          <w:sz w:val="24"/>
          <w:szCs w:val="24"/>
        </w:rPr>
      </w:pPr>
      <w:r w:rsidRPr="00E028DD">
        <w:rPr>
          <w:bCs/>
          <w:i/>
          <w:iCs/>
          <w:sz w:val="24"/>
          <w:szCs w:val="24"/>
        </w:rPr>
        <w:t xml:space="preserve">STS </w:t>
      </w:r>
      <w:r w:rsidRPr="00E028DD">
        <w:rPr>
          <w:bCs/>
          <w:sz w:val="24"/>
          <w:szCs w:val="24"/>
        </w:rPr>
        <w:t>(</w:t>
      </w:r>
      <w:proofErr w:type="spellStart"/>
      <w:r w:rsidRPr="00E028DD">
        <w:rPr>
          <w:bCs/>
          <w:sz w:val="24"/>
          <w:szCs w:val="24"/>
        </w:rPr>
        <w:t>sequence</w:t>
      </w:r>
      <w:proofErr w:type="spellEnd"/>
      <w:r w:rsidRPr="00E028DD">
        <w:rPr>
          <w:bCs/>
          <w:sz w:val="24"/>
          <w:szCs w:val="24"/>
        </w:rPr>
        <w:t xml:space="preserve"> </w:t>
      </w:r>
      <w:proofErr w:type="spellStart"/>
      <w:r w:rsidRPr="00E028DD">
        <w:rPr>
          <w:bCs/>
          <w:sz w:val="24"/>
          <w:szCs w:val="24"/>
        </w:rPr>
        <w:t>tagged</w:t>
      </w:r>
      <w:proofErr w:type="spellEnd"/>
      <w:r w:rsidRPr="00E028DD">
        <w:rPr>
          <w:bCs/>
          <w:sz w:val="24"/>
          <w:szCs w:val="24"/>
        </w:rPr>
        <w:t xml:space="preserve"> </w:t>
      </w:r>
      <w:proofErr w:type="spellStart"/>
      <w:r w:rsidRPr="00E028DD">
        <w:rPr>
          <w:bCs/>
          <w:sz w:val="24"/>
          <w:szCs w:val="24"/>
        </w:rPr>
        <w:t>site</w:t>
      </w:r>
      <w:proofErr w:type="spellEnd"/>
      <w:r w:rsidRPr="00E028DD">
        <w:rPr>
          <w:bCs/>
          <w:sz w:val="24"/>
          <w:szCs w:val="24"/>
        </w:rPr>
        <w:t>) – сайт/локус, маркированный нуклеотидной последовательностью.</w:t>
      </w:r>
    </w:p>
    <w:p w14:paraId="21AB0AD5" w14:textId="2A27668E" w:rsidR="00E028DD" w:rsidRPr="00E028DD" w:rsidRDefault="00E028DD" w:rsidP="00E028DD">
      <w:pPr>
        <w:pStyle w:val="a3"/>
        <w:ind w:right="106"/>
        <w:jc w:val="both"/>
        <w:rPr>
          <w:bCs/>
          <w:sz w:val="24"/>
          <w:szCs w:val="24"/>
        </w:rPr>
      </w:pPr>
      <w:r w:rsidRPr="00E028DD">
        <w:rPr>
          <w:bCs/>
          <w:sz w:val="24"/>
          <w:szCs w:val="24"/>
        </w:rPr>
        <w:t>С внедрением ДНК-маркеров наибольший</w:t>
      </w:r>
      <w:r>
        <w:rPr>
          <w:bCs/>
          <w:sz w:val="24"/>
          <w:szCs w:val="24"/>
        </w:rPr>
        <w:t xml:space="preserve"> </w:t>
      </w:r>
      <w:r w:rsidRPr="00E028DD">
        <w:rPr>
          <w:bCs/>
          <w:sz w:val="24"/>
          <w:szCs w:val="24"/>
        </w:rPr>
        <w:t>размах приобрели среди прочих такие направления, как построение молекулярных карт отдельных хромосом и геномов, картирование на</w:t>
      </w:r>
      <w:r w:rsidRPr="00E028DD">
        <w:rPr>
          <w:bCs/>
          <w:sz w:val="24"/>
          <w:szCs w:val="24"/>
        </w:rPr>
        <w:t xml:space="preserve"> </w:t>
      </w:r>
      <w:r w:rsidRPr="00E028DD">
        <w:rPr>
          <w:bCs/>
          <w:sz w:val="24"/>
          <w:szCs w:val="24"/>
        </w:rPr>
        <w:t>них генов и локусов количественных признаков</w:t>
      </w:r>
      <w:r w:rsidRPr="00E028DD">
        <w:rPr>
          <w:bCs/>
          <w:sz w:val="24"/>
          <w:szCs w:val="24"/>
        </w:rPr>
        <w:t xml:space="preserve"> </w:t>
      </w:r>
      <w:r w:rsidRPr="00E028DD">
        <w:rPr>
          <w:bCs/>
          <w:sz w:val="24"/>
          <w:szCs w:val="24"/>
        </w:rPr>
        <w:t>(QTL).</w:t>
      </w:r>
    </w:p>
    <w:p w14:paraId="69FE088F" w14:textId="77777777" w:rsidR="00E028DD" w:rsidRPr="00E028DD" w:rsidRDefault="00E028DD" w:rsidP="00E028DD">
      <w:pPr>
        <w:pStyle w:val="a3"/>
        <w:spacing w:before="8"/>
        <w:rPr>
          <w:b/>
          <w:i/>
          <w:sz w:val="24"/>
          <w:szCs w:val="24"/>
        </w:rPr>
      </w:pPr>
      <w:r w:rsidRPr="00E028DD">
        <w:rPr>
          <w:b/>
          <w:i/>
          <w:sz w:val="24"/>
          <w:szCs w:val="24"/>
        </w:rPr>
        <w:t>Контрольные вопросы:</w:t>
      </w:r>
    </w:p>
    <w:p w14:paraId="2C158B8A" w14:textId="77777777" w:rsidR="00E028DD" w:rsidRPr="00E028DD" w:rsidRDefault="00E028DD" w:rsidP="00E028DD">
      <w:pPr>
        <w:pStyle w:val="a5"/>
        <w:numPr>
          <w:ilvl w:val="0"/>
          <w:numId w:val="22"/>
        </w:numPr>
        <w:jc w:val="both"/>
        <w:rPr>
          <w:sz w:val="24"/>
          <w:szCs w:val="24"/>
        </w:rPr>
      </w:pPr>
      <w:r w:rsidRPr="00E028DD">
        <w:rPr>
          <w:sz w:val="24"/>
          <w:szCs w:val="24"/>
        </w:rPr>
        <w:t>Молекулярные маркеры</w:t>
      </w:r>
      <w:r w:rsidRPr="00E028DD">
        <w:rPr>
          <w:sz w:val="24"/>
          <w:szCs w:val="24"/>
        </w:rPr>
        <w:t>.</w:t>
      </w:r>
    </w:p>
    <w:p w14:paraId="7ACFC3C0" w14:textId="77777777" w:rsidR="00E028DD" w:rsidRPr="00E028DD" w:rsidRDefault="00E028DD" w:rsidP="00E028DD">
      <w:pPr>
        <w:pStyle w:val="a5"/>
        <w:numPr>
          <w:ilvl w:val="0"/>
          <w:numId w:val="22"/>
        </w:numPr>
        <w:jc w:val="both"/>
        <w:rPr>
          <w:sz w:val="24"/>
          <w:szCs w:val="24"/>
        </w:rPr>
      </w:pPr>
      <w:r w:rsidRPr="00E028DD">
        <w:rPr>
          <w:sz w:val="24"/>
          <w:szCs w:val="24"/>
        </w:rPr>
        <w:t>Классификация молекулярных маркеров</w:t>
      </w:r>
    </w:p>
    <w:p w14:paraId="1278218E" w14:textId="1CA19031" w:rsidR="00E028DD" w:rsidRPr="00E028DD" w:rsidRDefault="00E028DD" w:rsidP="00E028DD">
      <w:pPr>
        <w:pStyle w:val="a5"/>
        <w:numPr>
          <w:ilvl w:val="0"/>
          <w:numId w:val="22"/>
        </w:numPr>
        <w:jc w:val="both"/>
        <w:rPr>
          <w:sz w:val="24"/>
          <w:szCs w:val="24"/>
        </w:rPr>
      </w:pPr>
      <w:r w:rsidRPr="00E028DD">
        <w:rPr>
          <w:sz w:val="24"/>
          <w:szCs w:val="24"/>
        </w:rPr>
        <w:t xml:space="preserve"> Основные классы молекулярных маркеров.</w:t>
      </w:r>
    </w:p>
    <w:p w14:paraId="1D9177A0" w14:textId="77777777" w:rsidR="00E028DD" w:rsidRDefault="00E028DD" w:rsidP="00E028DD">
      <w:pPr>
        <w:pStyle w:val="a3"/>
        <w:ind w:right="106"/>
        <w:jc w:val="both"/>
        <w:rPr>
          <w:bCs/>
          <w:sz w:val="24"/>
          <w:szCs w:val="24"/>
        </w:rPr>
      </w:pPr>
    </w:p>
    <w:p w14:paraId="529FDACB" w14:textId="77777777" w:rsidR="00E028DD" w:rsidRPr="00E028DD" w:rsidRDefault="00E028DD" w:rsidP="00E028DD">
      <w:pPr>
        <w:pStyle w:val="a3"/>
        <w:ind w:right="106"/>
        <w:jc w:val="both"/>
        <w:rPr>
          <w:bCs/>
          <w:sz w:val="24"/>
          <w:szCs w:val="24"/>
        </w:rPr>
      </w:pPr>
    </w:p>
    <w:p w14:paraId="3CABA5A4" w14:textId="241FE8A5" w:rsidR="00D243AE" w:rsidRPr="00FB0DC0" w:rsidRDefault="00000000">
      <w:pPr>
        <w:ind w:left="2262" w:right="2269"/>
        <w:jc w:val="center"/>
        <w:rPr>
          <w:b/>
          <w:sz w:val="24"/>
          <w:szCs w:val="24"/>
        </w:rPr>
      </w:pPr>
      <w:r w:rsidRPr="00FB0DC0">
        <w:rPr>
          <w:b/>
          <w:sz w:val="24"/>
          <w:szCs w:val="24"/>
        </w:rPr>
        <w:t>Лекция</w:t>
      </w:r>
      <w:r w:rsidRPr="00FB0DC0">
        <w:rPr>
          <w:b/>
          <w:spacing w:val="-4"/>
          <w:sz w:val="24"/>
          <w:szCs w:val="24"/>
        </w:rPr>
        <w:t xml:space="preserve"> </w:t>
      </w:r>
      <w:r w:rsidR="00443ACB">
        <w:rPr>
          <w:b/>
          <w:sz w:val="24"/>
          <w:szCs w:val="24"/>
        </w:rPr>
        <w:t>6</w:t>
      </w:r>
    </w:p>
    <w:p w14:paraId="78F828E4" w14:textId="16039056" w:rsidR="00D243AE" w:rsidRDefault="00443ACB" w:rsidP="00443ACB">
      <w:pPr>
        <w:pStyle w:val="a3"/>
        <w:spacing w:before="6"/>
        <w:ind w:left="0" w:firstLine="0"/>
        <w:jc w:val="center"/>
        <w:rPr>
          <w:b/>
          <w:sz w:val="24"/>
          <w:szCs w:val="24"/>
        </w:rPr>
      </w:pPr>
      <w:r w:rsidRPr="00443ACB">
        <w:rPr>
          <w:b/>
          <w:sz w:val="24"/>
          <w:szCs w:val="24"/>
        </w:rPr>
        <w:t xml:space="preserve">Полиморфизм длин </w:t>
      </w:r>
      <w:proofErr w:type="spellStart"/>
      <w:r w:rsidRPr="00443ACB">
        <w:rPr>
          <w:b/>
          <w:sz w:val="24"/>
          <w:szCs w:val="24"/>
        </w:rPr>
        <w:t>рестрикционных</w:t>
      </w:r>
      <w:proofErr w:type="spellEnd"/>
      <w:r w:rsidRPr="00443ACB">
        <w:rPr>
          <w:b/>
          <w:sz w:val="24"/>
          <w:szCs w:val="24"/>
        </w:rPr>
        <w:t xml:space="preserve"> фрагментов.</w:t>
      </w:r>
    </w:p>
    <w:p w14:paraId="7EA188A1" w14:textId="77777777" w:rsidR="00443ACB" w:rsidRPr="00FB0DC0" w:rsidRDefault="00443ACB" w:rsidP="00443ACB">
      <w:pPr>
        <w:pStyle w:val="a3"/>
        <w:spacing w:before="6"/>
        <w:ind w:left="0" w:firstLine="0"/>
        <w:jc w:val="center"/>
        <w:rPr>
          <w:b/>
          <w:sz w:val="24"/>
          <w:szCs w:val="24"/>
        </w:rPr>
      </w:pPr>
    </w:p>
    <w:p w14:paraId="63459FFF" w14:textId="6F664C60" w:rsidR="00D243AE" w:rsidRPr="00FB0DC0" w:rsidRDefault="00000000">
      <w:pPr>
        <w:pStyle w:val="a3"/>
        <w:ind w:right="106"/>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Pr="00FB0DC0">
        <w:rPr>
          <w:sz w:val="24"/>
          <w:szCs w:val="24"/>
        </w:rPr>
        <w:t>студентов</w:t>
      </w:r>
      <w:r w:rsidRPr="00FB0DC0">
        <w:rPr>
          <w:spacing w:val="1"/>
          <w:sz w:val="24"/>
          <w:szCs w:val="24"/>
        </w:rPr>
        <w:t xml:space="preserve"> </w:t>
      </w:r>
      <w:r w:rsidRPr="00FB0DC0">
        <w:rPr>
          <w:sz w:val="24"/>
          <w:szCs w:val="24"/>
        </w:rPr>
        <w:t>с</w:t>
      </w:r>
      <w:r w:rsidRPr="00FB0DC0">
        <w:rPr>
          <w:spacing w:val="1"/>
          <w:sz w:val="24"/>
          <w:szCs w:val="24"/>
        </w:rPr>
        <w:t xml:space="preserve"> </w:t>
      </w:r>
      <w:r w:rsidR="00075689" w:rsidRPr="00FB0DC0">
        <w:rPr>
          <w:spacing w:val="1"/>
          <w:sz w:val="24"/>
          <w:szCs w:val="24"/>
        </w:rPr>
        <w:t xml:space="preserve">методом </w:t>
      </w:r>
      <w:r w:rsidR="00075689" w:rsidRPr="00FB0DC0">
        <w:rPr>
          <w:sz w:val="24"/>
          <w:szCs w:val="24"/>
        </w:rPr>
        <w:t>ПДРФ-анализа для идентификации ДНК в молекулярно-генетическо</w:t>
      </w:r>
      <w:r w:rsidR="00443ACB">
        <w:rPr>
          <w:sz w:val="24"/>
          <w:szCs w:val="24"/>
        </w:rPr>
        <w:t>м анализе</w:t>
      </w:r>
      <w:r w:rsidR="00075689" w:rsidRPr="00FB0DC0">
        <w:rPr>
          <w:sz w:val="24"/>
          <w:szCs w:val="24"/>
        </w:rPr>
        <w:t>.</w:t>
      </w:r>
    </w:p>
    <w:p w14:paraId="79937F2F" w14:textId="77777777" w:rsidR="00E026E3" w:rsidRPr="00FB0DC0" w:rsidRDefault="00E026E3" w:rsidP="00E026E3">
      <w:pPr>
        <w:pStyle w:val="a3"/>
        <w:jc w:val="both"/>
        <w:rPr>
          <w:sz w:val="24"/>
          <w:szCs w:val="24"/>
        </w:rPr>
      </w:pPr>
      <w:r w:rsidRPr="00FB0DC0">
        <w:rPr>
          <w:sz w:val="24"/>
          <w:szCs w:val="24"/>
        </w:rPr>
        <w:t>Достигнутый прогресс в теоретических и практических разработках молекулярно-генетических методов на основе ДНК-анализа и дальнейшее их совершенствование являются основой для повышения судебно-медицинской экспертизы на качественно новый уровень. Современные способы консервации биологического ядросодержащего материала (криоконсервация крови и спермы, консервация клеток буквального эпителия фиксирующими жидкостями, консервация крови в виде пятен на специальных бумажных носителях и т. д.) создают базу для формирования банка биологического материала сравнения. Создание такого банка важно для лиц, выполнение профессиональных обязанностей которых связано с повышенным риском для жизни, в том числе для военнослужащих.</w:t>
      </w:r>
    </w:p>
    <w:p w14:paraId="03D87F76" w14:textId="6FB6E6B3" w:rsidR="00E026E3" w:rsidRPr="00FB0DC0" w:rsidRDefault="00E026E3" w:rsidP="00E026E3">
      <w:pPr>
        <w:pStyle w:val="a3"/>
        <w:jc w:val="both"/>
        <w:rPr>
          <w:sz w:val="24"/>
          <w:szCs w:val="24"/>
        </w:rPr>
      </w:pPr>
      <w:r w:rsidRPr="00FB0DC0">
        <w:rPr>
          <w:sz w:val="24"/>
          <w:szCs w:val="24"/>
        </w:rPr>
        <w:t>Например, распространенная сейчас криоконсервация делается без каких-либо последствий для донора. Как пояснили в известном центре «Нова Клиник» — необходимо лишь желание и время для сдачи анализов. Сам материал бережно отправляется в специальные пластмассовые хранилища, где замораживается до температуры -196</w:t>
      </w:r>
      <w:r w:rsidR="003E5433" w:rsidRPr="00FB0DC0">
        <w:rPr>
          <w:sz w:val="24"/>
          <w:szCs w:val="24"/>
        </w:rPr>
        <w:t>ºС</w:t>
      </w:r>
      <w:r w:rsidRPr="00FB0DC0">
        <w:rPr>
          <w:sz w:val="24"/>
          <w:szCs w:val="24"/>
        </w:rPr>
        <w:t xml:space="preserve">. Смысл заморозки в том, что при такой температуре все </w:t>
      </w:r>
      <w:proofErr w:type="spellStart"/>
      <w:r w:rsidRPr="00FB0DC0">
        <w:rPr>
          <w:sz w:val="24"/>
          <w:szCs w:val="24"/>
        </w:rPr>
        <w:t>биологичские</w:t>
      </w:r>
      <w:proofErr w:type="spellEnd"/>
      <w:r w:rsidRPr="00FB0DC0">
        <w:rPr>
          <w:sz w:val="24"/>
          <w:szCs w:val="24"/>
        </w:rPr>
        <w:t xml:space="preserve"> процессы в сперме прекращаются. Таким образом, со временем, после разморозки, процессы возобновляются </w:t>
      </w:r>
      <w:proofErr w:type="spellStart"/>
      <w:r w:rsidRPr="00FB0DC0">
        <w:rPr>
          <w:sz w:val="24"/>
          <w:szCs w:val="24"/>
        </w:rPr>
        <w:t>исперма</w:t>
      </w:r>
      <w:proofErr w:type="spellEnd"/>
      <w:r w:rsidRPr="00FB0DC0">
        <w:rPr>
          <w:sz w:val="24"/>
          <w:szCs w:val="24"/>
        </w:rPr>
        <w:t xml:space="preserve"> </w:t>
      </w:r>
      <w:proofErr w:type="spellStart"/>
      <w:r w:rsidRPr="00FB0DC0">
        <w:rPr>
          <w:sz w:val="24"/>
          <w:szCs w:val="24"/>
        </w:rPr>
        <w:t>сновая</w:t>
      </w:r>
      <w:proofErr w:type="spellEnd"/>
      <w:r w:rsidRPr="00FB0DC0">
        <w:rPr>
          <w:sz w:val="24"/>
          <w:szCs w:val="24"/>
        </w:rPr>
        <w:t xml:space="preserve"> </w:t>
      </w:r>
      <w:proofErr w:type="spellStart"/>
      <w:r w:rsidRPr="00FB0DC0">
        <w:rPr>
          <w:sz w:val="24"/>
          <w:szCs w:val="24"/>
        </w:rPr>
        <w:t>явялется</w:t>
      </w:r>
      <w:proofErr w:type="spellEnd"/>
      <w:r w:rsidRPr="00FB0DC0">
        <w:rPr>
          <w:sz w:val="24"/>
          <w:szCs w:val="24"/>
        </w:rPr>
        <w:t xml:space="preserve"> «живой», т.е. способной оплодотворить яйцеклетку. </w:t>
      </w:r>
    </w:p>
    <w:p w14:paraId="11C7C5A8" w14:textId="77777777" w:rsidR="00E026E3" w:rsidRPr="00FB0DC0" w:rsidRDefault="00E026E3" w:rsidP="00E026E3">
      <w:pPr>
        <w:pStyle w:val="a3"/>
        <w:jc w:val="both"/>
        <w:rPr>
          <w:sz w:val="24"/>
          <w:szCs w:val="24"/>
        </w:rPr>
      </w:pPr>
      <w:r w:rsidRPr="00FB0DC0">
        <w:rPr>
          <w:sz w:val="24"/>
          <w:szCs w:val="24"/>
        </w:rPr>
        <w:t xml:space="preserve">Перед криоконсервированием донор проходит необходимое обследование. Делается спермограмма, анализ на инфекции и вирусы, прочие исследования. Также производится анализ на </w:t>
      </w:r>
      <w:proofErr w:type="spellStart"/>
      <w:r w:rsidRPr="00FB0DC0">
        <w:rPr>
          <w:sz w:val="24"/>
          <w:szCs w:val="24"/>
        </w:rPr>
        <w:t>сопсобность</w:t>
      </w:r>
      <w:proofErr w:type="spellEnd"/>
      <w:r w:rsidRPr="00FB0DC0">
        <w:rPr>
          <w:sz w:val="24"/>
          <w:szCs w:val="24"/>
        </w:rPr>
        <w:t xml:space="preserve"> спермы пережить заморозку.</w:t>
      </w:r>
    </w:p>
    <w:p w14:paraId="03288884" w14:textId="77777777" w:rsidR="00E026E3" w:rsidRPr="00FB0DC0" w:rsidRDefault="00E026E3" w:rsidP="00E026E3">
      <w:pPr>
        <w:pStyle w:val="a3"/>
        <w:jc w:val="both"/>
        <w:rPr>
          <w:sz w:val="24"/>
          <w:szCs w:val="24"/>
        </w:rPr>
      </w:pPr>
      <w:r w:rsidRPr="00FB0DC0">
        <w:rPr>
          <w:sz w:val="24"/>
          <w:szCs w:val="24"/>
        </w:rPr>
        <w:t>Следует отметить, что криоконсервирование открывает новые горизонты не только для отцов-доноров, но и для судебной медицины. Так, криоконсервированию могут быть подвержены генетические материалы жертв для дальнейшего поиска преступника в будущем.</w:t>
      </w:r>
    </w:p>
    <w:p w14:paraId="28219C3B" w14:textId="77777777" w:rsidR="00E026E3" w:rsidRPr="00FB0DC0" w:rsidRDefault="00E026E3" w:rsidP="00E026E3">
      <w:pPr>
        <w:pStyle w:val="a3"/>
        <w:jc w:val="both"/>
        <w:rPr>
          <w:sz w:val="24"/>
          <w:szCs w:val="24"/>
        </w:rPr>
      </w:pPr>
      <w:r w:rsidRPr="00FB0DC0">
        <w:rPr>
          <w:sz w:val="24"/>
          <w:szCs w:val="24"/>
        </w:rPr>
        <w:t>В аспекте судебно-медицинской экспертизы вещественных доказательств, установления родства и идентификации личности полиморфизм ДНК можно условно разделить на две категории:</w:t>
      </w:r>
    </w:p>
    <w:p w14:paraId="5E897239" w14:textId="154BDAF0" w:rsidR="00E026E3" w:rsidRPr="00FB0DC0" w:rsidRDefault="00E026E3" w:rsidP="00E026E3">
      <w:pPr>
        <w:pStyle w:val="a3"/>
        <w:tabs>
          <w:tab w:val="left" w:pos="851"/>
        </w:tabs>
        <w:jc w:val="both"/>
        <w:rPr>
          <w:sz w:val="24"/>
          <w:szCs w:val="24"/>
        </w:rPr>
      </w:pPr>
      <w:r w:rsidRPr="00FB0DC0">
        <w:rPr>
          <w:sz w:val="24"/>
          <w:szCs w:val="24"/>
        </w:rPr>
        <w:t xml:space="preserve">— полиморфизм уникальных последовательностей («кодирующих» участков ДНК, детерминирующих синтез биологических продуктов, определяемых иммунологическими, биохимическими и другими методами). Он свойствен, например, генам комплекса HLA, рецептора липопротеина низкой плотности (LDLR), </w:t>
      </w:r>
      <w:proofErr w:type="spellStart"/>
      <w:r w:rsidRPr="00FB0DC0">
        <w:rPr>
          <w:sz w:val="24"/>
          <w:szCs w:val="24"/>
        </w:rPr>
        <w:t>гликофорина</w:t>
      </w:r>
      <w:proofErr w:type="spellEnd"/>
      <w:r w:rsidRPr="00FB0DC0">
        <w:rPr>
          <w:sz w:val="24"/>
          <w:szCs w:val="24"/>
        </w:rPr>
        <w:t xml:space="preserve"> A (GYPA), Су-глобина гемоглобина (HBGG) и группоспецифического компонента (GC);</w:t>
      </w:r>
    </w:p>
    <w:p w14:paraId="63C77502" w14:textId="643FF518" w:rsidR="00E026E3" w:rsidRPr="00FB0DC0" w:rsidRDefault="00E026E3" w:rsidP="00E026E3">
      <w:pPr>
        <w:pStyle w:val="a3"/>
        <w:jc w:val="both"/>
        <w:rPr>
          <w:sz w:val="24"/>
          <w:szCs w:val="24"/>
        </w:rPr>
      </w:pPr>
      <w:r w:rsidRPr="00FB0DC0">
        <w:rPr>
          <w:sz w:val="24"/>
          <w:szCs w:val="24"/>
        </w:rPr>
        <w:t xml:space="preserve">— полиморфизм длины последовательностей («некодирующих» участков ДНК, информация о которых не может быть получена никакими другими способами кроме методов генетического анализа). Он свойствен </w:t>
      </w:r>
      <w:proofErr w:type="spellStart"/>
      <w:r w:rsidRPr="00FB0DC0">
        <w:rPr>
          <w:sz w:val="24"/>
          <w:szCs w:val="24"/>
        </w:rPr>
        <w:t>мультиаллельным</w:t>
      </w:r>
      <w:proofErr w:type="spellEnd"/>
      <w:r w:rsidRPr="00FB0DC0">
        <w:rPr>
          <w:sz w:val="24"/>
          <w:szCs w:val="24"/>
        </w:rPr>
        <w:t xml:space="preserve"> генетическим локусам, аллельные варианты которых содержат вариабельное количество тандемных повторов (</w:t>
      </w:r>
      <w:proofErr w:type="spellStart"/>
      <w:r w:rsidRPr="00FB0DC0">
        <w:rPr>
          <w:sz w:val="24"/>
          <w:szCs w:val="24"/>
        </w:rPr>
        <w:t>variable</w:t>
      </w:r>
      <w:proofErr w:type="spellEnd"/>
      <w:r w:rsidRPr="00FB0DC0">
        <w:rPr>
          <w:sz w:val="24"/>
          <w:szCs w:val="24"/>
        </w:rPr>
        <w:t xml:space="preserve"> </w:t>
      </w:r>
      <w:proofErr w:type="spellStart"/>
      <w:r w:rsidRPr="00FB0DC0">
        <w:rPr>
          <w:sz w:val="24"/>
          <w:szCs w:val="24"/>
        </w:rPr>
        <w:t>number</w:t>
      </w:r>
      <w:proofErr w:type="spellEnd"/>
      <w:r w:rsidRPr="00FB0DC0">
        <w:rPr>
          <w:sz w:val="24"/>
          <w:szCs w:val="24"/>
        </w:rPr>
        <w:t xml:space="preserve"> of </w:t>
      </w:r>
      <w:proofErr w:type="spellStart"/>
      <w:r w:rsidRPr="00FB0DC0">
        <w:rPr>
          <w:sz w:val="24"/>
          <w:szCs w:val="24"/>
        </w:rPr>
        <w:t>tandem</w:t>
      </w:r>
      <w:proofErr w:type="spellEnd"/>
      <w:r w:rsidRPr="00FB0DC0">
        <w:rPr>
          <w:sz w:val="24"/>
          <w:szCs w:val="24"/>
        </w:rPr>
        <w:t xml:space="preserve"> </w:t>
      </w:r>
      <w:proofErr w:type="spellStart"/>
      <w:r w:rsidRPr="00FB0DC0">
        <w:rPr>
          <w:sz w:val="24"/>
          <w:szCs w:val="24"/>
        </w:rPr>
        <w:t>repeats</w:t>
      </w:r>
      <w:proofErr w:type="spellEnd"/>
      <w:r w:rsidRPr="00FB0DC0">
        <w:rPr>
          <w:sz w:val="24"/>
          <w:szCs w:val="24"/>
        </w:rPr>
        <w:t xml:space="preserve"> — VNTR). Эти локусы можно разделить на две группы: собственно VNTR-локусы с длиной повтора от семи пар нуклеотидов (</w:t>
      </w:r>
      <w:proofErr w:type="spellStart"/>
      <w:r w:rsidRPr="00FB0DC0">
        <w:rPr>
          <w:sz w:val="24"/>
          <w:szCs w:val="24"/>
        </w:rPr>
        <w:t>минисателлиты</w:t>
      </w:r>
      <w:proofErr w:type="spellEnd"/>
      <w:r w:rsidRPr="00FB0DC0">
        <w:rPr>
          <w:sz w:val="24"/>
          <w:szCs w:val="24"/>
        </w:rPr>
        <w:t>) и локусы, называемые короткими тандемными повторами, или локусы STR-</w:t>
      </w:r>
      <w:proofErr w:type="spellStart"/>
      <w:r w:rsidRPr="00FB0DC0">
        <w:rPr>
          <w:sz w:val="24"/>
          <w:szCs w:val="24"/>
        </w:rPr>
        <w:t>muna</w:t>
      </w:r>
      <w:proofErr w:type="spellEnd"/>
      <w:r w:rsidRPr="00FB0DC0">
        <w:rPr>
          <w:sz w:val="24"/>
          <w:szCs w:val="24"/>
        </w:rPr>
        <w:t xml:space="preserve"> (</w:t>
      </w:r>
      <w:proofErr w:type="spellStart"/>
      <w:r w:rsidRPr="00FB0DC0">
        <w:rPr>
          <w:sz w:val="24"/>
          <w:szCs w:val="24"/>
        </w:rPr>
        <w:t>short</w:t>
      </w:r>
      <w:proofErr w:type="spellEnd"/>
      <w:r w:rsidRPr="00FB0DC0">
        <w:rPr>
          <w:sz w:val="24"/>
          <w:szCs w:val="24"/>
        </w:rPr>
        <w:t xml:space="preserve"> </w:t>
      </w:r>
      <w:proofErr w:type="spellStart"/>
      <w:r w:rsidRPr="00FB0DC0">
        <w:rPr>
          <w:sz w:val="24"/>
          <w:szCs w:val="24"/>
        </w:rPr>
        <w:t>tandem</w:t>
      </w:r>
      <w:proofErr w:type="spellEnd"/>
      <w:r w:rsidRPr="00FB0DC0">
        <w:rPr>
          <w:sz w:val="24"/>
          <w:szCs w:val="24"/>
        </w:rPr>
        <w:t xml:space="preserve"> </w:t>
      </w:r>
      <w:proofErr w:type="spellStart"/>
      <w:r w:rsidRPr="00FB0DC0">
        <w:rPr>
          <w:sz w:val="24"/>
          <w:szCs w:val="24"/>
        </w:rPr>
        <w:t>repeats</w:t>
      </w:r>
      <w:proofErr w:type="spellEnd"/>
      <w:r w:rsidRPr="00FB0DC0">
        <w:rPr>
          <w:sz w:val="24"/>
          <w:szCs w:val="24"/>
        </w:rPr>
        <w:t xml:space="preserve"> — STR), с длиной повтора от двух пар нуклеотидов (</w:t>
      </w:r>
      <w:proofErr w:type="spellStart"/>
      <w:r w:rsidRPr="00FB0DC0">
        <w:rPr>
          <w:sz w:val="24"/>
          <w:szCs w:val="24"/>
        </w:rPr>
        <w:t>микросателлиты</w:t>
      </w:r>
      <w:proofErr w:type="spellEnd"/>
      <w:r w:rsidRPr="00FB0DC0">
        <w:rPr>
          <w:sz w:val="24"/>
          <w:szCs w:val="24"/>
        </w:rPr>
        <w:t xml:space="preserve">). Половую принадлежность объектов биологического происхождения определяют при анализе сегмента </w:t>
      </w:r>
      <w:proofErr w:type="spellStart"/>
      <w:r w:rsidRPr="00FB0DC0">
        <w:rPr>
          <w:sz w:val="24"/>
          <w:szCs w:val="24"/>
        </w:rPr>
        <w:t>амелогенинового</w:t>
      </w:r>
      <w:proofErr w:type="spellEnd"/>
      <w:r w:rsidRPr="00FB0DC0">
        <w:rPr>
          <w:sz w:val="24"/>
          <w:szCs w:val="24"/>
        </w:rPr>
        <w:t xml:space="preserve"> гена, представленного в Х- и Y-хромосомах в виде участков с высокой степенью гомологии, цепь Х-хромосомы имеет в этом регионе вставку.</w:t>
      </w:r>
    </w:p>
    <w:p w14:paraId="478BEBB5" w14:textId="7D2C2412" w:rsidR="00E026E3" w:rsidRPr="00FB0DC0" w:rsidRDefault="00E026E3" w:rsidP="00E026E3">
      <w:pPr>
        <w:pStyle w:val="a3"/>
        <w:jc w:val="both"/>
        <w:rPr>
          <w:sz w:val="24"/>
          <w:szCs w:val="24"/>
        </w:rPr>
      </w:pPr>
      <w:r w:rsidRPr="00FB0DC0">
        <w:rPr>
          <w:sz w:val="24"/>
          <w:szCs w:val="24"/>
        </w:rPr>
        <w:t xml:space="preserve">К генетическим маркерам предъявляются определенные требования: они должны обладать высокой </w:t>
      </w:r>
      <w:proofErr w:type="spellStart"/>
      <w:r w:rsidRPr="00FB0DC0">
        <w:rPr>
          <w:sz w:val="24"/>
          <w:szCs w:val="24"/>
        </w:rPr>
        <w:t>полиморфностью</w:t>
      </w:r>
      <w:proofErr w:type="spellEnd"/>
      <w:r w:rsidRPr="00FB0DC0">
        <w:rPr>
          <w:sz w:val="24"/>
          <w:szCs w:val="24"/>
        </w:rPr>
        <w:t xml:space="preserve"> и высоким уровнем гетерозиготности; их </w:t>
      </w:r>
      <w:proofErr w:type="spellStart"/>
      <w:r w:rsidRPr="00FB0DC0">
        <w:rPr>
          <w:sz w:val="24"/>
          <w:szCs w:val="24"/>
        </w:rPr>
        <w:t>мишеневые</w:t>
      </w:r>
      <w:proofErr w:type="spellEnd"/>
      <w:r w:rsidRPr="00FB0DC0">
        <w:rPr>
          <w:sz w:val="24"/>
          <w:szCs w:val="24"/>
        </w:rPr>
        <w:t xml:space="preserve"> последовательности должны легко и специфично </w:t>
      </w:r>
      <w:proofErr w:type="spellStart"/>
      <w:r w:rsidRPr="00FB0DC0">
        <w:rPr>
          <w:sz w:val="24"/>
          <w:szCs w:val="24"/>
        </w:rPr>
        <w:t>амплифицироваться</w:t>
      </w:r>
      <w:proofErr w:type="spellEnd"/>
      <w:r w:rsidRPr="00FB0DC0">
        <w:rPr>
          <w:sz w:val="24"/>
          <w:szCs w:val="24"/>
        </w:rPr>
        <w:t>; методы детекции их аллельных различий не должны быть чрезмерно сложными. Кроме того, обязательное условие — наличие данных о частотах встречаемости интересующих аллелей, что позволяет математически обработать результаты ДНК-анализа, поскольку на основании этих данных производится расчет вероятности случайного совпадения выявленных признаков. Если ДНК-анализу подвергаются в комплексе несколько полиморфных маркеров, то следует обратить внимание на то, чтобы каждый из них наследовался независимо от других.</w:t>
      </w:r>
    </w:p>
    <w:p w14:paraId="5A5969BE" w14:textId="77777777" w:rsidR="00175A50" w:rsidRPr="00FB0DC0" w:rsidRDefault="00E026E3" w:rsidP="00D36820">
      <w:pPr>
        <w:pStyle w:val="a3"/>
        <w:jc w:val="both"/>
        <w:rPr>
          <w:sz w:val="24"/>
          <w:szCs w:val="24"/>
        </w:rPr>
      </w:pPr>
      <w:r w:rsidRPr="00FB0DC0">
        <w:rPr>
          <w:sz w:val="24"/>
          <w:szCs w:val="24"/>
        </w:rPr>
        <w:t xml:space="preserve">Открытие А. </w:t>
      </w:r>
      <w:proofErr w:type="spellStart"/>
      <w:r w:rsidRPr="00FB0DC0">
        <w:rPr>
          <w:sz w:val="24"/>
          <w:szCs w:val="24"/>
        </w:rPr>
        <w:t>Джефрисом</w:t>
      </w:r>
      <w:proofErr w:type="spellEnd"/>
      <w:r w:rsidRPr="00FB0DC0">
        <w:rPr>
          <w:sz w:val="24"/>
          <w:szCs w:val="24"/>
        </w:rPr>
        <w:t xml:space="preserve"> и </w:t>
      </w:r>
      <w:proofErr w:type="spellStart"/>
      <w:r w:rsidRPr="00FB0DC0">
        <w:rPr>
          <w:sz w:val="24"/>
          <w:szCs w:val="24"/>
        </w:rPr>
        <w:t>соавт</w:t>
      </w:r>
      <w:proofErr w:type="spellEnd"/>
      <w:r w:rsidRPr="00FB0DC0">
        <w:rPr>
          <w:sz w:val="24"/>
          <w:szCs w:val="24"/>
        </w:rPr>
        <w:t xml:space="preserve">. (1985) особого семейства </w:t>
      </w:r>
      <w:proofErr w:type="spellStart"/>
      <w:r w:rsidRPr="00FB0DC0">
        <w:rPr>
          <w:sz w:val="24"/>
          <w:szCs w:val="24"/>
        </w:rPr>
        <w:t>гипервариабельных</w:t>
      </w:r>
      <w:proofErr w:type="spellEnd"/>
      <w:r w:rsidRPr="00FB0DC0">
        <w:rPr>
          <w:sz w:val="24"/>
          <w:szCs w:val="24"/>
        </w:rPr>
        <w:t xml:space="preserve"> участков ДНК — </w:t>
      </w:r>
      <w:proofErr w:type="spellStart"/>
      <w:r w:rsidRPr="00FB0DC0">
        <w:rPr>
          <w:sz w:val="24"/>
          <w:szCs w:val="24"/>
        </w:rPr>
        <w:t>минисателлитной</w:t>
      </w:r>
      <w:proofErr w:type="spellEnd"/>
      <w:r w:rsidRPr="00FB0DC0">
        <w:rPr>
          <w:sz w:val="24"/>
          <w:szCs w:val="24"/>
        </w:rPr>
        <w:t xml:space="preserve"> ДНК. — произвело революцию в судебно-медицинской экспертизе вещественных доказательств. </w:t>
      </w:r>
    </w:p>
    <w:p w14:paraId="6AFD9C33" w14:textId="3CB3D75A" w:rsidR="00D36820" w:rsidRPr="00FB0DC0" w:rsidRDefault="00D36820" w:rsidP="00D36820">
      <w:pPr>
        <w:pStyle w:val="a3"/>
        <w:jc w:val="both"/>
        <w:rPr>
          <w:sz w:val="24"/>
          <w:szCs w:val="24"/>
        </w:rPr>
      </w:pPr>
      <w:r w:rsidRPr="00FB0DC0">
        <w:rPr>
          <w:i/>
          <w:iCs/>
          <w:sz w:val="24"/>
          <w:szCs w:val="24"/>
        </w:rPr>
        <w:t xml:space="preserve">Полиморфизм Длины </w:t>
      </w:r>
      <w:proofErr w:type="spellStart"/>
      <w:r w:rsidRPr="00FB0DC0">
        <w:rPr>
          <w:i/>
          <w:iCs/>
          <w:sz w:val="24"/>
          <w:szCs w:val="24"/>
        </w:rPr>
        <w:t>Рестрикционных</w:t>
      </w:r>
      <w:proofErr w:type="spellEnd"/>
      <w:r w:rsidRPr="00FB0DC0">
        <w:rPr>
          <w:i/>
          <w:iCs/>
          <w:sz w:val="24"/>
          <w:szCs w:val="24"/>
        </w:rPr>
        <w:t xml:space="preserve"> Фрагментов (ПДРФ-анализ)</w:t>
      </w:r>
      <w:r w:rsidR="00B9112D" w:rsidRPr="00FB0DC0">
        <w:rPr>
          <w:i/>
          <w:iCs/>
          <w:sz w:val="24"/>
          <w:szCs w:val="24"/>
        </w:rPr>
        <w:t xml:space="preserve">. </w:t>
      </w:r>
      <w:r w:rsidRPr="00FB0DC0">
        <w:rPr>
          <w:sz w:val="24"/>
          <w:szCs w:val="24"/>
        </w:rPr>
        <w:t xml:space="preserve">Анализ полиморфизма длины </w:t>
      </w:r>
      <w:proofErr w:type="spellStart"/>
      <w:r w:rsidRPr="00FB0DC0">
        <w:rPr>
          <w:sz w:val="24"/>
          <w:szCs w:val="24"/>
        </w:rPr>
        <w:t>рестрикционных</w:t>
      </w:r>
      <w:proofErr w:type="spellEnd"/>
      <w:r w:rsidRPr="00FB0DC0">
        <w:rPr>
          <w:sz w:val="24"/>
          <w:szCs w:val="24"/>
        </w:rPr>
        <w:t xml:space="preserve"> фрагментов</w:t>
      </w:r>
      <w:r w:rsidR="00175A50" w:rsidRPr="00FB0DC0">
        <w:rPr>
          <w:sz w:val="24"/>
          <w:szCs w:val="24"/>
        </w:rPr>
        <w:t xml:space="preserve"> </w:t>
      </w:r>
      <w:r w:rsidRPr="00FB0DC0">
        <w:rPr>
          <w:sz w:val="24"/>
          <w:szCs w:val="24"/>
        </w:rPr>
        <w:t>– метод обнаружения мутаций, основанный на сопоставлении</w:t>
      </w:r>
      <w:r w:rsidR="00175A50" w:rsidRPr="00FB0DC0">
        <w:rPr>
          <w:sz w:val="24"/>
          <w:szCs w:val="24"/>
        </w:rPr>
        <w:t xml:space="preserve"> </w:t>
      </w:r>
      <w:r w:rsidRPr="00FB0DC0">
        <w:rPr>
          <w:sz w:val="24"/>
          <w:szCs w:val="24"/>
        </w:rPr>
        <w:t>профилей полос после разрезания геномной ДНК специфичными</w:t>
      </w:r>
      <w:r w:rsidR="00175A50" w:rsidRPr="00FB0DC0">
        <w:rPr>
          <w:sz w:val="24"/>
          <w:szCs w:val="24"/>
        </w:rPr>
        <w:t xml:space="preserve"> </w:t>
      </w:r>
      <w:r w:rsidRPr="00FB0DC0">
        <w:rPr>
          <w:sz w:val="24"/>
          <w:szCs w:val="24"/>
        </w:rPr>
        <w:t xml:space="preserve">эндонуклеазами рестрикции - </w:t>
      </w:r>
      <w:proofErr w:type="spellStart"/>
      <w:r w:rsidRPr="00FB0DC0">
        <w:rPr>
          <w:sz w:val="24"/>
          <w:szCs w:val="24"/>
        </w:rPr>
        <w:t>рестриктазами</w:t>
      </w:r>
      <w:proofErr w:type="spellEnd"/>
      <w:r w:rsidRPr="00FB0DC0">
        <w:rPr>
          <w:sz w:val="24"/>
          <w:szCs w:val="24"/>
        </w:rPr>
        <w:t>.</w:t>
      </w:r>
    </w:p>
    <w:p w14:paraId="6A4D9A44" w14:textId="77777777" w:rsidR="00175A50" w:rsidRPr="00FB0DC0" w:rsidRDefault="00D36820" w:rsidP="00D36820">
      <w:pPr>
        <w:pStyle w:val="a3"/>
        <w:jc w:val="both"/>
        <w:rPr>
          <w:sz w:val="24"/>
          <w:szCs w:val="24"/>
        </w:rPr>
      </w:pPr>
      <w:r w:rsidRPr="00FB0DC0">
        <w:rPr>
          <w:sz w:val="24"/>
          <w:szCs w:val="24"/>
        </w:rPr>
        <w:t xml:space="preserve">В 1962 году </w:t>
      </w:r>
      <w:proofErr w:type="spellStart"/>
      <w:r w:rsidRPr="00FB0DC0">
        <w:rPr>
          <w:sz w:val="24"/>
          <w:szCs w:val="24"/>
        </w:rPr>
        <w:t>Арбер</w:t>
      </w:r>
      <w:proofErr w:type="spellEnd"/>
      <w:r w:rsidRPr="00FB0DC0">
        <w:rPr>
          <w:sz w:val="24"/>
          <w:szCs w:val="24"/>
        </w:rPr>
        <w:t xml:space="preserve"> выявил особый тип ферментов —</w:t>
      </w:r>
      <w:r w:rsidR="00175A50" w:rsidRPr="00FB0DC0">
        <w:rPr>
          <w:sz w:val="24"/>
          <w:szCs w:val="24"/>
        </w:rPr>
        <w:t xml:space="preserve"> </w:t>
      </w:r>
      <w:proofErr w:type="spellStart"/>
      <w:r w:rsidRPr="00FB0DC0">
        <w:rPr>
          <w:sz w:val="24"/>
          <w:szCs w:val="24"/>
        </w:rPr>
        <w:t>рестриктазы</w:t>
      </w:r>
      <w:proofErr w:type="spellEnd"/>
      <w:r w:rsidRPr="00FB0DC0">
        <w:rPr>
          <w:sz w:val="24"/>
          <w:szCs w:val="24"/>
        </w:rPr>
        <w:t>, которые способны разрезать молекулы ДНК только в</w:t>
      </w:r>
      <w:r w:rsidR="00175A50" w:rsidRPr="00FB0DC0">
        <w:rPr>
          <w:sz w:val="24"/>
          <w:szCs w:val="24"/>
        </w:rPr>
        <w:t xml:space="preserve"> </w:t>
      </w:r>
      <w:r w:rsidRPr="00FB0DC0">
        <w:rPr>
          <w:sz w:val="24"/>
          <w:szCs w:val="24"/>
        </w:rPr>
        <w:t>тех местах (сайтах рестрикции), где имеется определенная</w:t>
      </w:r>
      <w:r w:rsidR="00175A50" w:rsidRPr="00FB0DC0">
        <w:rPr>
          <w:sz w:val="24"/>
          <w:szCs w:val="24"/>
        </w:rPr>
        <w:t xml:space="preserve"> </w:t>
      </w:r>
      <w:r w:rsidRPr="00FB0DC0">
        <w:rPr>
          <w:sz w:val="24"/>
          <w:szCs w:val="24"/>
        </w:rPr>
        <w:t>последовательность нуклеотидов. Однако активное использование</w:t>
      </w:r>
      <w:r w:rsidR="00175A50" w:rsidRPr="00FB0DC0">
        <w:rPr>
          <w:sz w:val="24"/>
          <w:szCs w:val="24"/>
        </w:rPr>
        <w:t xml:space="preserve"> </w:t>
      </w:r>
      <w:proofErr w:type="spellStart"/>
      <w:r w:rsidRPr="00FB0DC0">
        <w:rPr>
          <w:sz w:val="24"/>
          <w:szCs w:val="24"/>
        </w:rPr>
        <w:t>рестриктаз</w:t>
      </w:r>
      <w:proofErr w:type="spellEnd"/>
      <w:r w:rsidRPr="00FB0DC0">
        <w:rPr>
          <w:sz w:val="24"/>
          <w:szCs w:val="24"/>
        </w:rPr>
        <w:t xml:space="preserve"> для анализа ДНК началось в 70-х годах. </w:t>
      </w:r>
    </w:p>
    <w:p w14:paraId="37D0FBAF" w14:textId="40E9F44A" w:rsidR="00E026E3" w:rsidRPr="00FB0DC0" w:rsidRDefault="00E026E3" w:rsidP="00D36820">
      <w:pPr>
        <w:pStyle w:val="a3"/>
        <w:jc w:val="both"/>
        <w:rPr>
          <w:sz w:val="24"/>
          <w:szCs w:val="24"/>
        </w:rPr>
      </w:pPr>
      <w:r w:rsidRPr="00FB0DC0">
        <w:rPr>
          <w:sz w:val="24"/>
          <w:szCs w:val="24"/>
        </w:rPr>
        <w:t xml:space="preserve">Первоначально методы анализа были основаны на исследовании полиморфизма длины </w:t>
      </w:r>
      <w:proofErr w:type="spellStart"/>
      <w:r w:rsidRPr="00FB0DC0">
        <w:rPr>
          <w:sz w:val="24"/>
          <w:szCs w:val="24"/>
        </w:rPr>
        <w:t>рестрикционных</w:t>
      </w:r>
      <w:proofErr w:type="spellEnd"/>
      <w:r w:rsidRPr="00FB0DC0">
        <w:rPr>
          <w:sz w:val="24"/>
          <w:szCs w:val="24"/>
        </w:rPr>
        <w:t xml:space="preserve"> фрагментов (ПДРФ-анализ). Суть метода заключается в ферментативной рестрикции ДНК с помощью </w:t>
      </w:r>
      <w:proofErr w:type="spellStart"/>
      <w:r w:rsidRPr="00FB0DC0">
        <w:rPr>
          <w:sz w:val="24"/>
          <w:szCs w:val="24"/>
        </w:rPr>
        <w:t>рестриктаз</w:t>
      </w:r>
      <w:proofErr w:type="spellEnd"/>
      <w:r w:rsidRPr="00FB0DC0">
        <w:rPr>
          <w:sz w:val="24"/>
          <w:szCs w:val="24"/>
        </w:rPr>
        <w:t xml:space="preserve">, «узнающих» различные последовательности нуклеотидов и разрезающих молекулу ДНК в местах, специфических для каждого вида </w:t>
      </w:r>
      <w:proofErr w:type="spellStart"/>
      <w:r w:rsidRPr="00FB0DC0">
        <w:rPr>
          <w:sz w:val="24"/>
          <w:szCs w:val="24"/>
        </w:rPr>
        <w:t>рестриктазы</w:t>
      </w:r>
      <w:proofErr w:type="spellEnd"/>
      <w:r w:rsidRPr="00FB0DC0">
        <w:rPr>
          <w:sz w:val="24"/>
          <w:szCs w:val="24"/>
        </w:rPr>
        <w:t xml:space="preserve">. Полученные фрагменты разделяются методом гель-электрофореза в зависимости от длины фрагмента, а выявление полиморфных фрагментов из набора фрагментированной ДНК проводится с помощью </w:t>
      </w:r>
      <w:proofErr w:type="spellStart"/>
      <w:r w:rsidRPr="00FB0DC0">
        <w:rPr>
          <w:sz w:val="24"/>
          <w:szCs w:val="24"/>
        </w:rPr>
        <w:t>гибридизационного</w:t>
      </w:r>
      <w:proofErr w:type="spellEnd"/>
      <w:r w:rsidRPr="00FB0DC0">
        <w:rPr>
          <w:sz w:val="24"/>
          <w:szCs w:val="24"/>
        </w:rPr>
        <w:t xml:space="preserve"> анализа с использованием </w:t>
      </w:r>
      <w:proofErr w:type="spellStart"/>
      <w:r w:rsidRPr="00FB0DC0">
        <w:rPr>
          <w:sz w:val="24"/>
          <w:szCs w:val="24"/>
        </w:rPr>
        <w:t>мультилокусных</w:t>
      </w:r>
      <w:proofErr w:type="spellEnd"/>
      <w:r w:rsidRPr="00FB0DC0">
        <w:rPr>
          <w:sz w:val="24"/>
          <w:szCs w:val="24"/>
        </w:rPr>
        <w:t xml:space="preserve"> или </w:t>
      </w:r>
      <w:proofErr w:type="spellStart"/>
      <w:r w:rsidRPr="00FB0DC0">
        <w:rPr>
          <w:sz w:val="24"/>
          <w:szCs w:val="24"/>
        </w:rPr>
        <w:t>локусоспецифичных</w:t>
      </w:r>
      <w:proofErr w:type="spellEnd"/>
      <w:r w:rsidRPr="00FB0DC0">
        <w:rPr>
          <w:sz w:val="24"/>
          <w:szCs w:val="24"/>
        </w:rPr>
        <w:t xml:space="preserve"> зондов ДНК, маркированных радиоактивными или не радиоактивными метками. При использовании </w:t>
      </w:r>
      <w:proofErr w:type="spellStart"/>
      <w:r w:rsidRPr="00FB0DC0">
        <w:rPr>
          <w:sz w:val="24"/>
          <w:szCs w:val="24"/>
        </w:rPr>
        <w:t>мультилокусных</w:t>
      </w:r>
      <w:proofErr w:type="spellEnd"/>
      <w:r w:rsidRPr="00FB0DC0">
        <w:rPr>
          <w:sz w:val="24"/>
          <w:szCs w:val="24"/>
        </w:rPr>
        <w:t xml:space="preserve"> зондов на приложенной к мембране авторадиографической пленке образуется графический геномный отпечаток индивида в виде поперечных линий разной толщины, соответствующих числу и виду </w:t>
      </w:r>
      <w:proofErr w:type="spellStart"/>
      <w:r w:rsidRPr="00FB0DC0">
        <w:rPr>
          <w:sz w:val="24"/>
          <w:szCs w:val="24"/>
        </w:rPr>
        <w:t>гипервариабельных</w:t>
      </w:r>
      <w:proofErr w:type="spellEnd"/>
      <w:r w:rsidRPr="00FB0DC0">
        <w:rPr>
          <w:sz w:val="24"/>
          <w:szCs w:val="24"/>
        </w:rPr>
        <w:t xml:space="preserve"> фрагментов. Подобные линии, как и отпечатки пальцев, в своей совокупности индивидуальны, поэтому эта технология получила название «дактилоскопический отпечаток генома», или «ДНК-</w:t>
      </w:r>
      <w:proofErr w:type="spellStart"/>
      <w:r w:rsidRPr="00FB0DC0">
        <w:rPr>
          <w:sz w:val="24"/>
          <w:szCs w:val="24"/>
        </w:rPr>
        <w:t>фингерпринт</w:t>
      </w:r>
      <w:proofErr w:type="spellEnd"/>
      <w:r w:rsidRPr="00FB0DC0">
        <w:rPr>
          <w:sz w:val="24"/>
          <w:szCs w:val="24"/>
        </w:rPr>
        <w:t xml:space="preserve">». </w:t>
      </w:r>
      <w:proofErr w:type="spellStart"/>
      <w:r w:rsidRPr="00FB0DC0">
        <w:rPr>
          <w:sz w:val="24"/>
          <w:szCs w:val="24"/>
        </w:rPr>
        <w:t>Локусоспецифичные</w:t>
      </w:r>
      <w:proofErr w:type="spellEnd"/>
      <w:r w:rsidRPr="00FB0DC0">
        <w:rPr>
          <w:sz w:val="24"/>
          <w:szCs w:val="24"/>
        </w:rPr>
        <w:t xml:space="preserve"> зонды идентифицируют последовательности, находящиеся в геноме лишь в единственном локусе. Эти зонды комплементарны к детектируемому тандемному повтору, что обеспечивает высокую специфичность исследований.</w:t>
      </w:r>
    </w:p>
    <w:p w14:paraId="22E717D3" w14:textId="77777777" w:rsidR="00E026E3" w:rsidRPr="00FB0DC0" w:rsidRDefault="00E026E3" w:rsidP="00E026E3">
      <w:pPr>
        <w:pStyle w:val="a3"/>
        <w:jc w:val="both"/>
        <w:rPr>
          <w:sz w:val="24"/>
          <w:szCs w:val="24"/>
        </w:rPr>
      </w:pPr>
      <w:r w:rsidRPr="00FB0DC0">
        <w:rPr>
          <w:sz w:val="24"/>
          <w:szCs w:val="24"/>
        </w:rPr>
        <w:t xml:space="preserve">Применение ПДРФ-анализа в судебно-медицинской экспертизе имеет существенные ограничения. Во-первых, для его проведения требуется довольно большое количество относительно </w:t>
      </w:r>
      <w:proofErr w:type="spellStart"/>
      <w:r w:rsidRPr="00FB0DC0">
        <w:rPr>
          <w:sz w:val="24"/>
          <w:szCs w:val="24"/>
        </w:rPr>
        <w:t>недеградированной</w:t>
      </w:r>
      <w:proofErr w:type="spellEnd"/>
      <w:r w:rsidRPr="00FB0DC0">
        <w:rPr>
          <w:sz w:val="24"/>
          <w:szCs w:val="24"/>
        </w:rPr>
        <w:t xml:space="preserve"> ДНК (примерно 50 и 100 </w:t>
      </w:r>
      <w:proofErr w:type="spellStart"/>
      <w:r w:rsidRPr="00FB0DC0">
        <w:rPr>
          <w:sz w:val="24"/>
          <w:szCs w:val="24"/>
        </w:rPr>
        <w:t>нг</w:t>
      </w:r>
      <w:proofErr w:type="spellEnd"/>
      <w:r w:rsidRPr="00FB0DC0">
        <w:rPr>
          <w:sz w:val="24"/>
          <w:szCs w:val="24"/>
        </w:rPr>
        <w:t xml:space="preserve"> высокомолекулярной ДНК при использовании соответственно </w:t>
      </w:r>
      <w:proofErr w:type="spellStart"/>
      <w:r w:rsidRPr="00FB0DC0">
        <w:rPr>
          <w:sz w:val="24"/>
          <w:szCs w:val="24"/>
        </w:rPr>
        <w:t>локусоспецифичных</w:t>
      </w:r>
      <w:proofErr w:type="spellEnd"/>
      <w:r w:rsidRPr="00FB0DC0">
        <w:rPr>
          <w:sz w:val="24"/>
          <w:szCs w:val="24"/>
        </w:rPr>
        <w:t xml:space="preserve"> и </w:t>
      </w:r>
      <w:proofErr w:type="spellStart"/>
      <w:r w:rsidRPr="00FB0DC0">
        <w:rPr>
          <w:sz w:val="24"/>
          <w:szCs w:val="24"/>
        </w:rPr>
        <w:t>мультилокусных</w:t>
      </w:r>
      <w:proofErr w:type="spellEnd"/>
      <w:r w:rsidRPr="00FB0DC0">
        <w:rPr>
          <w:sz w:val="24"/>
          <w:szCs w:val="24"/>
        </w:rPr>
        <w:t xml:space="preserve"> зондов). Получить такие количества не всегда возможно. Для выделения указанного количества ДНК необходимо большое количество материала, при этом значительная часть образцов не может быть исследована повторно. Во-вторых, методами ПДРФ-анализа невозможно исследовать образцы биологического материала со значительной степенью деградации ДНК. В-третьих, широкое применение этого метода ограничивается технической сложностью и временем, затрачиваемым на его проведение (1-2 </w:t>
      </w:r>
      <w:proofErr w:type="spellStart"/>
      <w:r w:rsidRPr="00FB0DC0">
        <w:rPr>
          <w:sz w:val="24"/>
          <w:szCs w:val="24"/>
        </w:rPr>
        <w:t>нед</w:t>
      </w:r>
      <w:proofErr w:type="spellEnd"/>
      <w:r w:rsidRPr="00FB0DC0">
        <w:rPr>
          <w:sz w:val="24"/>
          <w:szCs w:val="24"/>
        </w:rPr>
        <w:t>).</w:t>
      </w:r>
    </w:p>
    <w:p w14:paraId="3E167661" w14:textId="258EEC63" w:rsidR="00E026E3" w:rsidRPr="00FB0DC0" w:rsidRDefault="00E026E3" w:rsidP="00E026E3">
      <w:pPr>
        <w:pStyle w:val="a3"/>
        <w:jc w:val="both"/>
        <w:rPr>
          <w:sz w:val="24"/>
          <w:szCs w:val="24"/>
        </w:rPr>
      </w:pPr>
      <w:r w:rsidRPr="00FB0DC0">
        <w:rPr>
          <w:sz w:val="24"/>
          <w:szCs w:val="24"/>
        </w:rPr>
        <w:t xml:space="preserve">С учетом названных ограничений безусловно предпочтительным в производстве </w:t>
      </w:r>
      <w:r w:rsidR="00443ACB">
        <w:rPr>
          <w:sz w:val="24"/>
          <w:szCs w:val="24"/>
        </w:rPr>
        <w:t>молекулярно-генетических</w:t>
      </w:r>
      <w:r w:rsidRPr="00FB0DC0">
        <w:rPr>
          <w:sz w:val="24"/>
          <w:szCs w:val="24"/>
        </w:rPr>
        <w:t xml:space="preserve"> экспертиз (идентификация личности, решение спорного вопроса отцовства и материнства и т. д.) является использование полимеразной цепной реакции (ПЦР), представляющей энзиматический циклический процесс синтеза заданной нуклеотидной последовательности при участии термостабильной ДНК-полимеразы (например, </w:t>
      </w:r>
      <w:proofErr w:type="spellStart"/>
      <w:r w:rsidRPr="00FB0DC0">
        <w:rPr>
          <w:sz w:val="24"/>
          <w:szCs w:val="24"/>
        </w:rPr>
        <w:t>Taq</w:t>
      </w:r>
      <w:proofErr w:type="spellEnd"/>
      <w:r w:rsidRPr="00FB0DC0">
        <w:rPr>
          <w:sz w:val="24"/>
          <w:szCs w:val="24"/>
        </w:rPr>
        <w:t xml:space="preserve">-полимеразы, получаемой из </w:t>
      </w:r>
      <w:proofErr w:type="spellStart"/>
      <w:r w:rsidRPr="00FB0DC0">
        <w:rPr>
          <w:sz w:val="24"/>
          <w:szCs w:val="24"/>
        </w:rPr>
        <w:t>Thermus</w:t>
      </w:r>
      <w:proofErr w:type="spellEnd"/>
      <w:r w:rsidRPr="00FB0DC0">
        <w:rPr>
          <w:sz w:val="24"/>
          <w:szCs w:val="24"/>
        </w:rPr>
        <w:t xml:space="preserve"> </w:t>
      </w:r>
      <w:proofErr w:type="spellStart"/>
      <w:r w:rsidRPr="00FB0DC0">
        <w:rPr>
          <w:sz w:val="24"/>
          <w:szCs w:val="24"/>
        </w:rPr>
        <w:t>aquaticus</w:t>
      </w:r>
      <w:proofErr w:type="spellEnd"/>
      <w:r w:rsidRPr="00FB0DC0">
        <w:rPr>
          <w:sz w:val="24"/>
          <w:szCs w:val="24"/>
        </w:rPr>
        <w:t xml:space="preserve">), что обеспечивает накопление (амплификацию) этой последовательности ДНК в экспоненциальной зависимости. Эффективное «размножение» специфического участка ДНК-мишени, высокая чувствительность, специфичность и относительная быстрота исследования делают применение данного метода чрезвычайно удобным для решения задач судебно- медицинской экспертизы. В тоже время высокая чувствительность ПЦР-анализа вызывает ряд проблем: следует помнить о возможном загрязнении (контаминации) образцов чужеродной ДНК, недостаточности амплификации за счет присутствия в реакционной смеси тех или иных веществ- ингибиторов. Контаминация возможна за счет загрязнения вещественных доказательств или подготовленной пробы чужеродной ДНК из внешней среды, взаимного загрязнения между образцами в процессе выделения ДНК или проведения ПЦР, загрязнения образца ДНК, </w:t>
      </w:r>
      <w:proofErr w:type="spellStart"/>
      <w:r w:rsidRPr="00FB0DC0">
        <w:rPr>
          <w:sz w:val="24"/>
          <w:szCs w:val="24"/>
        </w:rPr>
        <w:t>амплифицированной</w:t>
      </w:r>
      <w:proofErr w:type="spellEnd"/>
      <w:r w:rsidRPr="00FB0DC0">
        <w:rPr>
          <w:sz w:val="24"/>
          <w:szCs w:val="24"/>
        </w:rPr>
        <w:t xml:space="preserve"> в ходе предыдущих исследований. Для обеспечения минимального риска необходима особая организация работы лаборатории, проводящей исследования с применением ПЦР. В ней должны быть, по крайней мере, три зоны.</w:t>
      </w:r>
    </w:p>
    <w:p w14:paraId="648F2143" w14:textId="77777777" w:rsidR="00E026E3" w:rsidRPr="00FB0DC0" w:rsidRDefault="00E026E3" w:rsidP="00E026E3">
      <w:pPr>
        <w:pStyle w:val="a3"/>
        <w:jc w:val="both"/>
        <w:rPr>
          <w:sz w:val="24"/>
          <w:szCs w:val="24"/>
        </w:rPr>
      </w:pPr>
      <w:r w:rsidRPr="00FB0DC0">
        <w:rPr>
          <w:sz w:val="24"/>
          <w:szCs w:val="24"/>
        </w:rPr>
        <w:t>Эти зоны необходимо с определенной периодичностью обрабатывать дезинфицирующими средствами и ультрафиолетовыми лучами во избежание загрязнения исследуемых проб чужеродной ДНК.</w:t>
      </w:r>
    </w:p>
    <w:p w14:paraId="19A0D4DD" w14:textId="557B1190" w:rsidR="00E026E3" w:rsidRPr="00FB0DC0" w:rsidRDefault="00E026E3" w:rsidP="00E026E3">
      <w:pPr>
        <w:pStyle w:val="a3"/>
        <w:jc w:val="both"/>
        <w:rPr>
          <w:sz w:val="24"/>
          <w:szCs w:val="24"/>
        </w:rPr>
      </w:pPr>
      <w:r w:rsidRPr="00FB0DC0">
        <w:rPr>
          <w:sz w:val="24"/>
          <w:szCs w:val="24"/>
        </w:rPr>
        <w:t>Особое внимание следует уделять выделению ДНК из субстрата. В настоящее время разработаны различные способы ее экстракции практически из любого ДНК-содержащего материала (крови и ее следов, волос, костной ткани, слюны, зубов и т. д.). Успешно применяется способ «дифференциального лизиса» для извлечения и последующего исследования генетического материала спермы и/или эпителиальных клеток из смешанных следов спермы и вагинального секрета.</w:t>
      </w:r>
    </w:p>
    <w:p w14:paraId="5348815A" w14:textId="77777777" w:rsidR="00E026E3" w:rsidRPr="00FB0DC0" w:rsidRDefault="00E026E3" w:rsidP="00E026E3">
      <w:pPr>
        <w:pStyle w:val="a3"/>
        <w:jc w:val="both"/>
        <w:rPr>
          <w:sz w:val="24"/>
          <w:szCs w:val="24"/>
        </w:rPr>
      </w:pPr>
      <w:r w:rsidRPr="00FB0DC0">
        <w:rPr>
          <w:sz w:val="24"/>
          <w:szCs w:val="24"/>
        </w:rPr>
        <w:t xml:space="preserve">Амплификация и анализ ее продуктов (проведение ПЦР и всех манипуляций с </w:t>
      </w:r>
      <w:proofErr w:type="spellStart"/>
      <w:r w:rsidRPr="00FB0DC0">
        <w:rPr>
          <w:sz w:val="24"/>
          <w:szCs w:val="24"/>
        </w:rPr>
        <w:t>амплифицированной</w:t>
      </w:r>
      <w:proofErr w:type="spellEnd"/>
      <w:r w:rsidRPr="00FB0DC0">
        <w:rPr>
          <w:sz w:val="24"/>
          <w:szCs w:val="24"/>
        </w:rPr>
        <w:t xml:space="preserve"> ДНК: электрофорез продуктов ПЦР, гибридизация, хранение </w:t>
      </w:r>
      <w:proofErr w:type="spellStart"/>
      <w:r w:rsidRPr="00FB0DC0">
        <w:rPr>
          <w:sz w:val="24"/>
          <w:szCs w:val="24"/>
        </w:rPr>
        <w:t>амплифицированной</w:t>
      </w:r>
      <w:proofErr w:type="spellEnd"/>
      <w:r w:rsidRPr="00FB0DC0">
        <w:rPr>
          <w:sz w:val="24"/>
          <w:szCs w:val="24"/>
        </w:rPr>
        <w:t xml:space="preserve"> ДНК)</w:t>
      </w:r>
    </w:p>
    <w:p w14:paraId="0672E284" w14:textId="6EEC34E8" w:rsidR="00E026E3" w:rsidRPr="00FB0DC0" w:rsidRDefault="00E026E3" w:rsidP="00E026E3">
      <w:pPr>
        <w:pStyle w:val="a3"/>
        <w:jc w:val="both"/>
        <w:rPr>
          <w:sz w:val="24"/>
          <w:szCs w:val="24"/>
        </w:rPr>
      </w:pPr>
      <w:r w:rsidRPr="00FB0DC0">
        <w:rPr>
          <w:sz w:val="24"/>
          <w:szCs w:val="24"/>
        </w:rPr>
        <w:t>Помимо классического варианта возможно применение так называемой гнездовой ПЦР (</w:t>
      </w:r>
      <w:proofErr w:type="spellStart"/>
      <w:r w:rsidRPr="00FB0DC0">
        <w:rPr>
          <w:sz w:val="24"/>
          <w:szCs w:val="24"/>
        </w:rPr>
        <w:t>nested</w:t>
      </w:r>
      <w:proofErr w:type="spellEnd"/>
      <w:r w:rsidRPr="00FB0DC0">
        <w:rPr>
          <w:sz w:val="24"/>
          <w:szCs w:val="24"/>
        </w:rPr>
        <w:t xml:space="preserve"> PCR), повышающей чувствительность метода в сотни раз. Обычно такая разновидность метода используется для обнаружения латентной вирусной инфекции, когда количество искомой ДНК весьма незначительно. Первоначально реакция проводится с праймерами, соответствующими двум </w:t>
      </w:r>
      <w:proofErr w:type="spellStart"/>
      <w:r w:rsidRPr="00FB0DC0">
        <w:rPr>
          <w:sz w:val="24"/>
          <w:szCs w:val="24"/>
        </w:rPr>
        <w:t>высококонсервативным</w:t>
      </w:r>
      <w:proofErr w:type="spellEnd"/>
      <w:r w:rsidRPr="00FB0DC0">
        <w:rPr>
          <w:sz w:val="24"/>
          <w:szCs w:val="24"/>
        </w:rPr>
        <w:t xml:space="preserve"> областям генов, а затем с праймерами для </w:t>
      </w:r>
      <w:proofErr w:type="spellStart"/>
      <w:r w:rsidRPr="00FB0DC0">
        <w:rPr>
          <w:sz w:val="24"/>
          <w:szCs w:val="24"/>
        </w:rPr>
        <w:t>мишеневой</w:t>
      </w:r>
      <w:proofErr w:type="spellEnd"/>
      <w:r w:rsidRPr="00FB0DC0">
        <w:rPr>
          <w:sz w:val="24"/>
          <w:szCs w:val="24"/>
        </w:rPr>
        <w:t xml:space="preserve"> ДНК. Широкое распространение получила </w:t>
      </w:r>
      <w:proofErr w:type="spellStart"/>
      <w:r w:rsidRPr="00FB0DC0">
        <w:rPr>
          <w:sz w:val="24"/>
          <w:szCs w:val="24"/>
        </w:rPr>
        <w:t>многомишеневая</w:t>
      </w:r>
      <w:proofErr w:type="spellEnd"/>
      <w:r w:rsidRPr="00FB0DC0">
        <w:rPr>
          <w:sz w:val="24"/>
          <w:szCs w:val="24"/>
        </w:rPr>
        <w:t xml:space="preserve">, или </w:t>
      </w:r>
      <w:proofErr w:type="spellStart"/>
      <w:r w:rsidRPr="00FB0DC0">
        <w:rPr>
          <w:sz w:val="24"/>
          <w:szCs w:val="24"/>
        </w:rPr>
        <w:t>мультилокусная</w:t>
      </w:r>
      <w:proofErr w:type="spellEnd"/>
      <w:r w:rsidRPr="00FB0DC0">
        <w:rPr>
          <w:sz w:val="24"/>
          <w:szCs w:val="24"/>
        </w:rPr>
        <w:t xml:space="preserve"> ПЦР, в которой подобранные пары праймеров позволяют проводить детекцию результатов одновременно нескольких ДНК-мишеней одного образца. В качестве альтернативы проведения гибридизации после проведения ПЦР возможно сочетание метода </w:t>
      </w:r>
      <w:proofErr w:type="spellStart"/>
      <w:r w:rsidRPr="00FB0DC0">
        <w:rPr>
          <w:sz w:val="24"/>
          <w:szCs w:val="24"/>
        </w:rPr>
        <w:t>олигонуклеотидного</w:t>
      </w:r>
      <w:proofErr w:type="spellEnd"/>
      <w:r w:rsidRPr="00FB0DC0">
        <w:rPr>
          <w:sz w:val="24"/>
          <w:szCs w:val="24"/>
        </w:rPr>
        <w:t xml:space="preserve"> лигирования и </w:t>
      </w:r>
      <w:proofErr w:type="spellStart"/>
      <w:r w:rsidRPr="00FB0DC0">
        <w:rPr>
          <w:sz w:val="24"/>
          <w:szCs w:val="24"/>
        </w:rPr>
        <w:t>иммуно</w:t>
      </w:r>
      <w:proofErr w:type="spellEnd"/>
      <w:r w:rsidRPr="00FB0DC0">
        <w:rPr>
          <w:sz w:val="24"/>
          <w:szCs w:val="24"/>
        </w:rPr>
        <w:t>-ферментного анализа.</w:t>
      </w:r>
    </w:p>
    <w:p w14:paraId="458A4208" w14:textId="76B6AB07" w:rsidR="00E026E3" w:rsidRPr="00FB0DC0" w:rsidRDefault="00E026E3" w:rsidP="00E026E3">
      <w:pPr>
        <w:pStyle w:val="a3"/>
        <w:jc w:val="both"/>
        <w:rPr>
          <w:sz w:val="24"/>
          <w:szCs w:val="24"/>
        </w:rPr>
      </w:pPr>
      <w:r w:rsidRPr="00FB0DC0">
        <w:rPr>
          <w:sz w:val="24"/>
          <w:szCs w:val="24"/>
        </w:rPr>
        <w:t>В практике ПЦР-анализа, применяемого в судебно-медицинской экспертизе вещественных доказательств, при спорности происхождения детей, проведении идентификации личности, чрезвычайно важна интерпретация результатов исследования. Идентификационное значение тех или иных выявленных признаков определяется на базе вероятностных расчетов, основой для которых служат частоты встречаемости этих признаков в популяции, предварительно устанавливаемые опытным путем. Данные о частотах встречаемости аллелей позволяют рассчитать вероятности случайного совпадения идентификационных признаков, что существенно повышает значимость экспертных исследований.</w:t>
      </w:r>
    </w:p>
    <w:p w14:paraId="6D4F0D71" w14:textId="67FF56AD" w:rsidR="00D243AE" w:rsidRPr="00FB0DC0" w:rsidRDefault="00E026E3" w:rsidP="003E5433">
      <w:pPr>
        <w:pStyle w:val="a3"/>
        <w:jc w:val="both"/>
        <w:rPr>
          <w:sz w:val="24"/>
          <w:szCs w:val="24"/>
        </w:rPr>
      </w:pPr>
      <w:r w:rsidRPr="00FB0DC0">
        <w:rPr>
          <w:sz w:val="24"/>
          <w:szCs w:val="24"/>
        </w:rPr>
        <w:t>Методы молекулярно-генетического типирования объектов биологического происхождения (преимущественно с применением ПЦР) благодаря своей высокой информативности заняли лидирующее положение в экспертной практике. Вместе с тем применение этих методов связано с целым рядом организационных проблем, например практически с отсутствием каких-либо законодательных актов, регулирующих производство этого вида экспертных исследований. Необходимо снижение чрезмерно высокой себестоимости таких экспертиз, сдерживающей их широкое внедрение, создание оптимального алгоритма исследований подобного рода в случаях идентификации неопознанных тел, особенно при их массовом поступлении..</w:t>
      </w:r>
    </w:p>
    <w:p w14:paraId="0CC399DF" w14:textId="77777777" w:rsidR="00D243AE" w:rsidRPr="00FB0DC0" w:rsidRDefault="00000000">
      <w:pPr>
        <w:pStyle w:val="1"/>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46F2B031" w14:textId="71B86FFD" w:rsidR="00D243AE" w:rsidRPr="00FB0DC0" w:rsidRDefault="003E5433">
      <w:pPr>
        <w:pStyle w:val="a5"/>
        <w:numPr>
          <w:ilvl w:val="1"/>
          <w:numId w:val="16"/>
        </w:numPr>
        <w:tabs>
          <w:tab w:val="left" w:pos="822"/>
        </w:tabs>
        <w:spacing w:line="318" w:lineRule="exact"/>
        <w:ind w:hanging="361"/>
        <w:rPr>
          <w:sz w:val="24"/>
          <w:szCs w:val="24"/>
        </w:rPr>
      </w:pPr>
      <w:r w:rsidRPr="00FB0DC0">
        <w:rPr>
          <w:sz w:val="24"/>
          <w:szCs w:val="24"/>
        </w:rPr>
        <w:t>ПДРФ-анализ.</w:t>
      </w:r>
    </w:p>
    <w:p w14:paraId="675E19C5" w14:textId="0DACD743" w:rsidR="00D243AE" w:rsidRPr="00FB0DC0" w:rsidRDefault="003E5433">
      <w:pPr>
        <w:pStyle w:val="a5"/>
        <w:numPr>
          <w:ilvl w:val="1"/>
          <w:numId w:val="16"/>
        </w:numPr>
        <w:tabs>
          <w:tab w:val="left" w:pos="822"/>
        </w:tabs>
        <w:spacing w:line="322" w:lineRule="exact"/>
        <w:ind w:hanging="361"/>
        <w:rPr>
          <w:sz w:val="24"/>
          <w:szCs w:val="24"/>
        </w:rPr>
      </w:pPr>
      <w:r w:rsidRPr="00FB0DC0">
        <w:rPr>
          <w:sz w:val="24"/>
          <w:szCs w:val="24"/>
        </w:rPr>
        <w:t>Применение ПДРФ-анализа в судебно-медицинской экспертизе.</w:t>
      </w:r>
    </w:p>
    <w:p w14:paraId="7FBC18CE" w14:textId="77777777" w:rsidR="00D243AE" w:rsidRPr="00FB0DC0" w:rsidRDefault="00000000">
      <w:pPr>
        <w:spacing w:line="275" w:lineRule="exact"/>
        <w:ind w:left="102"/>
        <w:rPr>
          <w:i/>
          <w:sz w:val="24"/>
          <w:szCs w:val="24"/>
        </w:rPr>
      </w:pPr>
      <w:r w:rsidRPr="00FB0DC0">
        <w:rPr>
          <w:i/>
          <w:sz w:val="24"/>
          <w:szCs w:val="24"/>
        </w:rPr>
        <w:t>Литература:</w:t>
      </w:r>
    </w:p>
    <w:p w14:paraId="1E983EB1" w14:textId="1738C18D" w:rsidR="003E5433"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Льюин</w:t>
      </w:r>
      <w:proofErr w:type="spellEnd"/>
      <w:r w:rsidRPr="00FB0DC0">
        <w:rPr>
          <w:sz w:val="24"/>
          <w:szCs w:val="24"/>
        </w:rPr>
        <w:t xml:space="preserve"> Б. Гены. – М.: Бином. Лаборатория знаний. 2013. – 896 с.</w:t>
      </w:r>
    </w:p>
    <w:p w14:paraId="51A9C4CC" w14:textId="5B17556A" w:rsidR="003E5433"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Херрингтон</w:t>
      </w:r>
      <w:proofErr w:type="spellEnd"/>
      <w:r w:rsidRPr="00FB0DC0">
        <w:rPr>
          <w:sz w:val="24"/>
          <w:szCs w:val="24"/>
        </w:rPr>
        <w:t xml:space="preserve"> С., Макги Дж. Молекулярная клиническая диагностика. Методы. – М.: 2013.–540 с.</w:t>
      </w:r>
    </w:p>
    <w:p w14:paraId="70C4A639" w14:textId="61C97325" w:rsidR="00D243AE"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Жимулев</w:t>
      </w:r>
      <w:proofErr w:type="spellEnd"/>
      <w:r w:rsidRPr="00FB0DC0">
        <w:rPr>
          <w:sz w:val="24"/>
          <w:szCs w:val="24"/>
        </w:rPr>
        <w:t xml:space="preserve"> И.Ф. Общая и молекулярная генетика. Учебник для ВУЗов. Н.: Изд-во Новосибирского университета, 2012. </w:t>
      </w:r>
    </w:p>
    <w:p w14:paraId="6CCBB684" w14:textId="77777777" w:rsidR="00FB0DC0" w:rsidRDefault="00FB0DC0">
      <w:pPr>
        <w:spacing w:line="322" w:lineRule="exact"/>
        <w:ind w:left="2262" w:right="2269"/>
        <w:jc w:val="center"/>
        <w:rPr>
          <w:b/>
          <w:sz w:val="24"/>
          <w:szCs w:val="24"/>
        </w:rPr>
      </w:pPr>
    </w:p>
    <w:p w14:paraId="4B616E9E" w14:textId="77777777" w:rsidR="00CE00ED" w:rsidRDefault="00CE00ED">
      <w:pPr>
        <w:spacing w:line="322" w:lineRule="exact"/>
        <w:ind w:left="2262" w:right="2269"/>
        <w:jc w:val="center"/>
        <w:rPr>
          <w:b/>
          <w:sz w:val="24"/>
          <w:szCs w:val="24"/>
        </w:rPr>
      </w:pPr>
    </w:p>
    <w:p w14:paraId="5EBFAD04" w14:textId="77777777" w:rsidR="00CE00ED" w:rsidRDefault="00CE00ED">
      <w:pPr>
        <w:spacing w:line="322" w:lineRule="exact"/>
        <w:ind w:left="2262" w:right="2269"/>
        <w:jc w:val="center"/>
        <w:rPr>
          <w:b/>
          <w:sz w:val="24"/>
          <w:szCs w:val="24"/>
        </w:rPr>
      </w:pPr>
      <w:r w:rsidRPr="00CE00ED">
        <w:rPr>
          <w:b/>
          <w:sz w:val="24"/>
          <w:szCs w:val="24"/>
        </w:rPr>
        <w:t>Л</w:t>
      </w:r>
      <w:r>
        <w:rPr>
          <w:b/>
          <w:sz w:val="24"/>
          <w:szCs w:val="24"/>
        </w:rPr>
        <w:t>екция</w:t>
      </w:r>
      <w:r w:rsidRPr="00CE00ED">
        <w:rPr>
          <w:b/>
          <w:sz w:val="24"/>
          <w:szCs w:val="24"/>
        </w:rPr>
        <w:t xml:space="preserve"> 7</w:t>
      </w:r>
    </w:p>
    <w:p w14:paraId="1335F0BB" w14:textId="0D144C4C" w:rsidR="00CE00ED" w:rsidRDefault="00CE00ED">
      <w:pPr>
        <w:spacing w:line="322" w:lineRule="exact"/>
        <w:ind w:left="2262" w:right="2269"/>
        <w:jc w:val="center"/>
        <w:rPr>
          <w:b/>
          <w:sz w:val="24"/>
          <w:szCs w:val="24"/>
        </w:rPr>
      </w:pPr>
      <w:r w:rsidRPr="00CE00ED">
        <w:rPr>
          <w:b/>
          <w:sz w:val="24"/>
          <w:szCs w:val="24"/>
        </w:rPr>
        <w:t xml:space="preserve">  Применение SNP-анализа в молекулярно-генетической диагностике.</w:t>
      </w:r>
    </w:p>
    <w:p w14:paraId="5F810403" w14:textId="77777777" w:rsidR="0000196E" w:rsidRDefault="0000196E" w:rsidP="00CE00ED">
      <w:pPr>
        <w:pStyle w:val="a3"/>
        <w:ind w:left="57"/>
        <w:jc w:val="both"/>
        <w:rPr>
          <w:i/>
          <w:sz w:val="24"/>
          <w:szCs w:val="24"/>
        </w:rPr>
      </w:pPr>
    </w:p>
    <w:p w14:paraId="725EC691" w14:textId="0DB7CEB1" w:rsidR="00CE00ED" w:rsidRPr="00FB0DC0" w:rsidRDefault="00CE00ED" w:rsidP="00CE00ED">
      <w:pPr>
        <w:pStyle w:val="a3"/>
        <w:ind w:left="57"/>
        <w:jc w:val="both"/>
        <w:rPr>
          <w:sz w:val="24"/>
          <w:szCs w:val="24"/>
        </w:rPr>
      </w:pPr>
      <w:r w:rsidRPr="00FB0DC0">
        <w:rPr>
          <w:i/>
          <w:sz w:val="24"/>
          <w:szCs w:val="24"/>
        </w:rPr>
        <w:t xml:space="preserve">Цель занятия: </w:t>
      </w:r>
      <w:r w:rsidRPr="00FB0DC0">
        <w:rPr>
          <w:sz w:val="24"/>
          <w:szCs w:val="24"/>
        </w:rPr>
        <w:t xml:space="preserve">ознакомление </w:t>
      </w:r>
      <w:r>
        <w:rPr>
          <w:sz w:val="24"/>
          <w:szCs w:val="24"/>
        </w:rPr>
        <w:t xml:space="preserve">обучающихся </w:t>
      </w:r>
      <w:r w:rsidRPr="00FB0DC0">
        <w:rPr>
          <w:sz w:val="24"/>
          <w:szCs w:val="24"/>
        </w:rPr>
        <w:t xml:space="preserve">с </w:t>
      </w:r>
      <w:r>
        <w:rPr>
          <w:sz w:val="24"/>
          <w:szCs w:val="24"/>
        </w:rPr>
        <w:t>применением</w:t>
      </w:r>
      <w:r w:rsidRPr="00D26DF2">
        <w:rPr>
          <w:sz w:val="24"/>
          <w:szCs w:val="24"/>
        </w:rPr>
        <w:t xml:space="preserve"> SNP анализа </w:t>
      </w:r>
      <w:r>
        <w:rPr>
          <w:sz w:val="24"/>
          <w:szCs w:val="24"/>
        </w:rPr>
        <w:t>в молекулярно-генетическом анализе</w:t>
      </w:r>
      <w:r w:rsidRPr="00D26DF2">
        <w:rPr>
          <w:sz w:val="24"/>
          <w:szCs w:val="24"/>
        </w:rPr>
        <w:t>.</w:t>
      </w:r>
    </w:p>
    <w:p w14:paraId="38F49EEA" w14:textId="0C1E83CF" w:rsidR="00CE00ED" w:rsidRDefault="00CE00ED" w:rsidP="00CE00ED">
      <w:pPr>
        <w:pStyle w:val="a3"/>
        <w:ind w:left="57"/>
        <w:jc w:val="both"/>
        <w:rPr>
          <w:sz w:val="24"/>
          <w:szCs w:val="24"/>
        </w:rPr>
      </w:pPr>
      <w:r w:rsidRPr="00613485">
        <w:rPr>
          <w:sz w:val="24"/>
          <w:szCs w:val="24"/>
        </w:rPr>
        <w:t xml:space="preserve">В настоящее время всё большее внимание уделяется генотипированию однонуклеотидных полиморфизмов (SNP) в </w:t>
      </w:r>
      <w:r w:rsidR="0000196E">
        <w:rPr>
          <w:sz w:val="24"/>
          <w:szCs w:val="24"/>
        </w:rPr>
        <w:t>молекулярно-генетических исследованиях</w:t>
      </w:r>
      <w:r w:rsidRPr="00613485">
        <w:rPr>
          <w:sz w:val="24"/>
          <w:szCs w:val="24"/>
        </w:rPr>
        <w:t xml:space="preserve">. Причём подобное типирование используется не только для Y–хромосомы или митохондриальной ДНК, но и для </w:t>
      </w:r>
      <w:proofErr w:type="spellStart"/>
      <w:r w:rsidRPr="00613485">
        <w:rPr>
          <w:sz w:val="24"/>
          <w:szCs w:val="24"/>
        </w:rPr>
        <w:t>аутосомальных</w:t>
      </w:r>
      <w:proofErr w:type="spellEnd"/>
      <w:r w:rsidRPr="00613485">
        <w:rPr>
          <w:sz w:val="24"/>
          <w:szCs w:val="24"/>
        </w:rPr>
        <w:t xml:space="preserve"> SNP. Интерес экспертов к </w:t>
      </w:r>
      <w:proofErr w:type="spellStart"/>
      <w:r w:rsidRPr="00613485">
        <w:rPr>
          <w:sz w:val="24"/>
          <w:szCs w:val="24"/>
        </w:rPr>
        <w:t>аутосомальным</w:t>
      </w:r>
      <w:proofErr w:type="spellEnd"/>
      <w:r w:rsidRPr="00613485">
        <w:rPr>
          <w:sz w:val="24"/>
          <w:szCs w:val="24"/>
        </w:rPr>
        <w:t xml:space="preserve"> SNP вызван рядом потенциальных преимуществ, таких как низкий уровень мутационных изменений и облегчение анализа деградированных образцов с помощью коротких </w:t>
      </w:r>
      <w:proofErr w:type="spellStart"/>
      <w:r w:rsidRPr="00613485">
        <w:rPr>
          <w:sz w:val="24"/>
          <w:szCs w:val="24"/>
        </w:rPr>
        <w:t>ампликонов</w:t>
      </w:r>
      <w:proofErr w:type="spellEnd"/>
      <w:r w:rsidRPr="00613485">
        <w:rPr>
          <w:sz w:val="24"/>
          <w:szCs w:val="24"/>
        </w:rPr>
        <w:t>. Постоянно разрабатываются новые методы генотипирования SNP, реактивы для генотипирования, а также новые платформы. Поэтому трудно выделить лучшую технологию из доступных на сегодняшний день.</w:t>
      </w:r>
    </w:p>
    <w:p w14:paraId="7A3E78CE" w14:textId="35FE30F1" w:rsidR="00CE00ED" w:rsidRDefault="00CE00ED" w:rsidP="00CE00ED">
      <w:pPr>
        <w:pStyle w:val="a3"/>
        <w:ind w:left="57"/>
        <w:jc w:val="both"/>
        <w:rPr>
          <w:sz w:val="24"/>
          <w:szCs w:val="24"/>
        </w:rPr>
      </w:pPr>
      <w:r w:rsidRPr="00D26DF2">
        <w:rPr>
          <w:sz w:val="24"/>
          <w:szCs w:val="24"/>
        </w:rPr>
        <w:t>За последние годы появилось большое количество сообщений о различных молекулярно-генетических способах установления групповой принадлежности.</w:t>
      </w:r>
      <w:r>
        <w:rPr>
          <w:sz w:val="24"/>
          <w:szCs w:val="24"/>
        </w:rPr>
        <w:t xml:space="preserve"> </w:t>
      </w:r>
      <w:r w:rsidRPr="00D26DF2">
        <w:rPr>
          <w:sz w:val="24"/>
          <w:szCs w:val="24"/>
        </w:rPr>
        <w:t>Иммунологический подход, использующийся при</w:t>
      </w:r>
      <w:r>
        <w:rPr>
          <w:sz w:val="24"/>
          <w:szCs w:val="24"/>
        </w:rPr>
        <w:t xml:space="preserve"> </w:t>
      </w:r>
      <w:r w:rsidRPr="00D26DF2">
        <w:rPr>
          <w:sz w:val="24"/>
          <w:szCs w:val="24"/>
        </w:rPr>
        <w:t xml:space="preserve">проведении </w:t>
      </w:r>
      <w:r>
        <w:rPr>
          <w:sz w:val="24"/>
          <w:szCs w:val="24"/>
        </w:rPr>
        <w:t>молекулярно-генетической</w:t>
      </w:r>
      <w:r w:rsidRPr="00D26DF2">
        <w:rPr>
          <w:sz w:val="24"/>
          <w:szCs w:val="24"/>
        </w:rPr>
        <w:t xml:space="preserve"> экспертизы,</w:t>
      </w:r>
      <w:r>
        <w:rPr>
          <w:sz w:val="24"/>
          <w:szCs w:val="24"/>
        </w:rPr>
        <w:t xml:space="preserve"> </w:t>
      </w:r>
      <w:r w:rsidRPr="00D26DF2">
        <w:rPr>
          <w:sz w:val="24"/>
          <w:szCs w:val="24"/>
        </w:rPr>
        <w:t>имеет определенные недостатки: возможность неспецифических взаимодействий используемых антител, присутствие иных антигенов со схожей иммунологической</w:t>
      </w:r>
      <w:r>
        <w:rPr>
          <w:sz w:val="24"/>
          <w:szCs w:val="24"/>
        </w:rPr>
        <w:t xml:space="preserve"> </w:t>
      </w:r>
      <w:r w:rsidRPr="00D26DF2">
        <w:rPr>
          <w:sz w:val="24"/>
          <w:szCs w:val="24"/>
        </w:rPr>
        <w:t>специфичностью (загрязнение образцов микробной флорой, биоматериалом животных), смешение биологического материала от разных лиц, трудности в типировании</w:t>
      </w:r>
      <w:r>
        <w:rPr>
          <w:sz w:val="24"/>
          <w:szCs w:val="24"/>
        </w:rPr>
        <w:t xml:space="preserve"> </w:t>
      </w:r>
      <w:r w:rsidRPr="00D26DF2">
        <w:rPr>
          <w:sz w:val="24"/>
          <w:szCs w:val="24"/>
        </w:rPr>
        <w:t>различных вариантов подгрупп системы АВ0, модификации антигенных структур под влиянием окружающей среды. Все это может привести к ошибочной интерпретации</w:t>
      </w:r>
      <w:r>
        <w:rPr>
          <w:sz w:val="24"/>
          <w:szCs w:val="24"/>
        </w:rPr>
        <w:t xml:space="preserve"> </w:t>
      </w:r>
      <w:r w:rsidRPr="00D26DF2">
        <w:rPr>
          <w:sz w:val="24"/>
          <w:szCs w:val="24"/>
        </w:rPr>
        <w:t>результатов</w:t>
      </w:r>
      <w:r>
        <w:rPr>
          <w:sz w:val="24"/>
          <w:szCs w:val="24"/>
        </w:rPr>
        <w:t xml:space="preserve">. </w:t>
      </w:r>
      <w:r w:rsidRPr="00D26DF2">
        <w:rPr>
          <w:sz w:val="24"/>
          <w:szCs w:val="24"/>
        </w:rPr>
        <w:t>Указанные факторы не влияют на результаты определения молекулярно-генетическим методом, поскольку</w:t>
      </w:r>
      <w:r>
        <w:rPr>
          <w:sz w:val="24"/>
          <w:szCs w:val="24"/>
        </w:rPr>
        <w:t xml:space="preserve"> </w:t>
      </w:r>
      <w:r w:rsidRPr="00D26DF2">
        <w:rPr>
          <w:sz w:val="24"/>
          <w:szCs w:val="24"/>
        </w:rPr>
        <w:t>анализируется ген, ответственный за биосинтез антигена.</w:t>
      </w:r>
      <w:r>
        <w:rPr>
          <w:sz w:val="24"/>
          <w:szCs w:val="24"/>
        </w:rPr>
        <w:t xml:space="preserve"> </w:t>
      </w:r>
      <w:r w:rsidRPr="00D26DF2">
        <w:rPr>
          <w:sz w:val="24"/>
          <w:szCs w:val="24"/>
        </w:rPr>
        <w:t>Преимущества такого подхода очевидны: возможность</w:t>
      </w:r>
      <w:r>
        <w:rPr>
          <w:sz w:val="24"/>
          <w:szCs w:val="24"/>
        </w:rPr>
        <w:t xml:space="preserve"> </w:t>
      </w:r>
      <w:r w:rsidRPr="00D26DF2">
        <w:rPr>
          <w:sz w:val="24"/>
          <w:szCs w:val="24"/>
        </w:rPr>
        <w:t>выявления редких вариантов, универсальность для объектов экспертизы любого происхождения, содержащих</w:t>
      </w:r>
      <w:r>
        <w:rPr>
          <w:sz w:val="24"/>
          <w:szCs w:val="24"/>
        </w:rPr>
        <w:t xml:space="preserve"> </w:t>
      </w:r>
      <w:r w:rsidRPr="00D26DF2">
        <w:rPr>
          <w:sz w:val="24"/>
          <w:szCs w:val="24"/>
        </w:rPr>
        <w:t>ядерную ДНК человека, полнота характеристики исследуемого признака по сочетанию наследуемых от обоих родителей аллелей.</w:t>
      </w:r>
      <w:r>
        <w:rPr>
          <w:sz w:val="24"/>
          <w:szCs w:val="24"/>
        </w:rPr>
        <w:t xml:space="preserve"> </w:t>
      </w:r>
      <w:r w:rsidRPr="00D26DF2">
        <w:rPr>
          <w:sz w:val="24"/>
          <w:szCs w:val="24"/>
        </w:rPr>
        <w:t>Таким образом, для установления групповой принадлежности криминалистических образцов применение</w:t>
      </w:r>
      <w:r w:rsidRPr="00FB0DC0">
        <w:rPr>
          <w:sz w:val="24"/>
          <w:szCs w:val="24"/>
        </w:rPr>
        <w:t>.</w:t>
      </w:r>
    </w:p>
    <w:p w14:paraId="1DF0757D" w14:textId="1EB89752" w:rsidR="00CE00ED" w:rsidRPr="00D26DF2" w:rsidRDefault="00CE00ED" w:rsidP="00CE00ED">
      <w:pPr>
        <w:pStyle w:val="a3"/>
        <w:ind w:left="57"/>
        <w:jc w:val="both"/>
        <w:rPr>
          <w:sz w:val="24"/>
          <w:szCs w:val="24"/>
        </w:rPr>
      </w:pPr>
      <w:r w:rsidRPr="00D26DF2">
        <w:rPr>
          <w:sz w:val="24"/>
          <w:szCs w:val="24"/>
        </w:rPr>
        <w:t>ДНК-анализа является предпочтительным. Данный</w:t>
      </w:r>
      <w:r>
        <w:rPr>
          <w:sz w:val="24"/>
          <w:szCs w:val="24"/>
        </w:rPr>
        <w:t xml:space="preserve"> </w:t>
      </w:r>
      <w:r w:rsidRPr="00D26DF2">
        <w:rPr>
          <w:sz w:val="24"/>
          <w:szCs w:val="24"/>
        </w:rPr>
        <w:t>подход актуален при исследовании микрообъектов, поскольку весь имеющийся биологический материал можно</w:t>
      </w:r>
      <w:r>
        <w:rPr>
          <w:sz w:val="24"/>
          <w:szCs w:val="24"/>
        </w:rPr>
        <w:t xml:space="preserve"> </w:t>
      </w:r>
      <w:r w:rsidRPr="00D26DF2">
        <w:rPr>
          <w:sz w:val="24"/>
          <w:szCs w:val="24"/>
        </w:rPr>
        <w:t>использовать для генетического исследования, в рамках</w:t>
      </w:r>
      <w:r>
        <w:rPr>
          <w:sz w:val="24"/>
          <w:szCs w:val="24"/>
        </w:rPr>
        <w:t xml:space="preserve"> </w:t>
      </w:r>
      <w:r w:rsidRPr="00D26DF2">
        <w:rPr>
          <w:sz w:val="24"/>
          <w:szCs w:val="24"/>
        </w:rPr>
        <w:t>которого проводится установление группы крови по системе АВ0.</w:t>
      </w:r>
      <w:r>
        <w:rPr>
          <w:sz w:val="24"/>
          <w:szCs w:val="24"/>
        </w:rPr>
        <w:t xml:space="preserve"> </w:t>
      </w:r>
      <w:r w:rsidRPr="00D26DF2">
        <w:rPr>
          <w:sz w:val="24"/>
          <w:szCs w:val="24"/>
        </w:rPr>
        <w:t>Применение ДНК-анализа стало возможным после</w:t>
      </w:r>
      <w:r>
        <w:rPr>
          <w:sz w:val="24"/>
          <w:szCs w:val="24"/>
        </w:rPr>
        <w:t xml:space="preserve"> </w:t>
      </w:r>
      <w:r w:rsidRPr="00D26DF2">
        <w:rPr>
          <w:sz w:val="24"/>
          <w:szCs w:val="24"/>
        </w:rPr>
        <w:t xml:space="preserve">изучения структуры гена АВ0, начатого F. </w:t>
      </w:r>
      <w:proofErr w:type="spellStart"/>
      <w:r w:rsidRPr="00D26DF2">
        <w:rPr>
          <w:sz w:val="24"/>
          <w:szCs w:val="24"/>
        </w:rPr>
        <w:t>Yamamoto</w:t>
      </w:r>
      <w:proofErr w:type="spellEnd"/>
      <w:r w:rsidRPr="00D26DF2">
        <w:rPr>
          <w:sz w:val="24"/>
          <w:szCs w:val="24"/>
        </w:rPr>
        <w:t xml:space="preserve"> и </w:t>
      </w:r>
      <w:proofErr w:type="spellStart"/>
      <w:r w:rsidRPr="00D26DF2">
        <w:rPr>
          <w:sz w:val="24"/>
          <w:szCs w:val="24"/>
        </w:rPr>
        <w:t>соавт</w:t>
      </w:r>
      <w:proofErr w:type="spellEnd"/>
      <w:r w:rsidRPr="00D26DF2">
        <w:rPr>
          <w:sz w:val="24"/>
          <w:szCs w:val="24"/>
        </w:rPr>
        <w:t>. Экспрессию антигенов А и В контролируют аллели</w:t>
      </w:r>
      <w:r>
        <w:rPr>
          <w:sz w:val="24"/>
          <w:szCs w:val="24"/>
        </w:rPr>
        <w:t xml:space="preserve"> </w:t>
      </w:r>
      <w:r w:rsidRPr="00D26DF2">
        <w:rPr>
          <w:sz w:val="24"/>
          <w:szCs w:val="24"/>
        </w:rPr>
        <w:t>гена АВ0, расположенного на 9-й хромосоме в позиции</w:t>
      </w:r>
      <w:r>
        <w:rPr>
          <w:sz w:val="24"/>
          <w:szCs w:val="24"/>
        </w:rPr>
        <w:t xml:space="preserve"> </w:t>
      </w:r>
      <w:r w:rsidRPr="00D26DF2">
        <w:rPr>
          <w:sz w:val="24"/>
          <w:szCs w:val="24"/>
        </w:rPr>
        <w:t>9q34. При наличии аллеля А образуется</w:t>
      </w:r>
      <w:r>
        <w:rPr>
          <w:sz w:val="24"/>
          <w:szCs w:val="24"/>
        </w:rPr>
        <w:t xml:space="preserve"> </w:t>
      </w:r>
      <w:r w:rsidRPr="00D26DF2">
        <w:rPr>
          <w:sz w:val="24"/>
          <w:szCs w:val="24"/>
        </w:rPr>
        <w:t>N-</w:t>
      </w:r>
      <w:proofErr w:type="spellStart"/>
      <w:r w:rsidRPr="00D26DF2">
        <w:rPr>
          <w:sz w:val="24"/>
          <w:szCs w:val="24"/>
        </w:rPr>
        <w:t>ацетилгалактозаминилтрансфераза</w:t>
      </w:r>
      <w:proofErr w:type="spellEnd"/>
      <w:r w:rsidRPr="00D26DF2">
        <w:rPr>
          <w:sz w:val="24"/>
          <w:szCs w:val="24"/>
        </w:rPr>
        <w:t>, которая переносит</w:t>
      </w:r>
      <w:r>
        <w:rPr>
          <w:sz w:val="24"/>
          <w:szCs w:val="24"/>
        </w:rPr>
        <w:t xml:space="preserve"> </w:t>
      </w:r>
      <w:r w:rsidRPr="00D26DF2">
        <w:rPr>
          <w:sz w:val="24"/>
          <w:szCs w:val="24"/>
        </w:rPr>
        <w:t>N-</w:t>
      </w:r>
      <w:proofErr w:type="spellStart"/>
      <w:r w:rsidRPr="00D26DF2">
        <w:rPr>
          <w:sz w:val="24"/>
          <w:szCs w:val="24"/>
        </w:rPr>
        <w:t>ацетилгалактозамин</w:t>
      </w:r>
      <w:proofErr w:type="spellEnd"/>
      <w:r w:rsidRPr="00D26DF2">
        <w:rPr>
          <w:sz w:val="24"/>
          <w:szCs w:val="24"/>
        </w:rPr>
        <w:t xml:space="preserve"> на </w:t>
      </w:r>
      <w:proofErr w:type="spellStart"/>
      <w:r w:rsidRPr="00D26DF2">
        <w:rPr>
          <w:sz w:val="24"/>
          <w:szCs w:val="24"/>
        </w:rPr>
        <w:t>фукозилированный</w:t>
      </w:r>
      <w:proofErr w:type="spellEnd"/>
      <w:r w:rsidRPr="00D26DF2">
        <w:rPr>
          <w:sz w:val="24"/>
          <w:szCs w:val="24"/>
        </w:rPr>
        <w:t xml:space="preserve"> остаток галактозы Н-антигена. Таким образом формируется А-активная структура антигена. При наличии аллеля В образуется</w:t>
      </w:r>
      <w:r>
        <w:rPr>
          <w:sz w:val="24"/>
          <w:szCs w:val="24"/>
        </w:rPr>
        <w:t xml:space="preserve"> </w:t>
      </w:r>
      <w:r w:rsidRPr="00D26DF2">
        <w:rPr>
          <w:sz w:val="24"/>
          <w:szCs w:val="24"/>
        </w:rPr>
        <w:t xml:space="preserve">фермент </w:t>
      </w:r>
      <w:proofErr w:type="spellStart"/>
      <w:r w:rsidRPr="00D26DF2">
        <w:rPr>
          <w:sz w:val="24"/>
          <w:szCs w:val="24"/>
        </w:rPr>
        <w:t>галактозилтрансфераза</w:t>
      </w:r>
      <w:proofErr w:type="spellEnd"/>
      <w:r w:rsidRPr="00D26DF2">
        <w:rPr>
          <w:sz w:val="24"/>
          <w:szCs w:val="24"/>
        </w:rPr>
        <w:t>, переносится галактоза и</w:t>
      </w:r>
      <w:r>
        <w:rPr>
          <w:sz w:val="24"/>
          <w:szCs w:val="24"/>
        </w:rPr>
        <w:t xml:space="preserve"> </w:t>
      </w:r>
      <w:r w:rsidRPr="00D26DF2">
        <w:rPr>
          <w:sz w:val="24"/>
          <w:szCs w:val="24"/>
        </w:rPr>
        <w:t>формируется В-активная структура. При наличии аллеля 0</w:t>
      </w:r>
      <w:r>
        <w:rPr>
          <w:sz w:val="24"/>
          <w:szCs w:val="24"/>
        </w:rPr>
        <w:t xml:space="preserve"> </w:t>
      </w:r>
      <w:r w:rsidRPr="00D26DF2">
        <w:rPr>
          <w:sz w:val="24"/>
          <w:szCs w:val="24"/>
        </w:rPr>
        <w:t>активный фермент не продуцируется, Н-структура остается в неизмененном состоянии.</w:t>
      </w:r>
    </w:p>
    <w:p w14:paraId="2CD8077D" w14:textId="77777777" w:rsidR="00CE00ED" w:rsidRPr="00D26DF2" w:rsidRDefault="00CE00ED" w:rsidP="00CE00ED">
      <w:pPr>
        <w:pStyle w:val="a3"/>
        <w:ind w:left="57"/>
        <w:jc w:val="both"/>
        <w:rPr>
          <w:sz w:val="24"/>
          <w:szCs w:val="24"/>
        </w:rPr>
      </w:pPr>
      <w:r w:rsidRPr="00D26DF2">
        <w:rPr>
          <w:sz w:val="24"/>
          <w:szCs w:val="24"/>
        </w:rPr>
        <w:t>Известно около 88 аллельных вариантов гена АВ0. Высказано предположение, что ген А является геном</w:t>
      </w:r>
      <w:r>
        <w:rPr>
          <w:sz w:val="24"/>
          <w:szCs w:val="24"/>
        </w:rPr>
        <w:t xml:space="preserve"> </w:t>
      </w:r>
      <w:r w:rsidRPr="00D26DF2">
        <w:rPr>
          <w:sz w:val="24"/>
          <w:szCs w:val="24"/>
        </w:rPr>
        <w:t>предшественником, что позволяет объяснить наличие</w:t>
      </w:r>
      <w:r>
        <w:rPr>
          <w:sz w:val="24"/>
          <w:szCs w:val="24"/>
        </w:rPr>
        <w:t xml:space="preserve"> </w:t>
      </w:r>
      <w:r w:rsidRPr="00D26DF2">
        <w:rPr>
          <w:sz w:val="24"/>
          <w:szCs w:val="24"/>
        </w:rPr>
        <w:t>большого количества фенотипических вариантов в</w:t>
      </w:r>
      <w:r>
        <w:rPr>
          <w:sz w:val="24"/>
          <w:szCs w:val="24"/>
        </w:rPr>
        <w:t xml:space="preserve"> </w:t>
      </w:r>
      <w:r w:rsidRPr="00D26DF2">
        <w:rPr>
          <w:sz w:val="24"/>
          <w:szCs w:val="24"/>
        </w:rPr>
        <w:t>А-группе и сравнительно малое количество в группе В. В целом для отнесения образца к одной из четырех</w:t>
      </w:r>
      <w:r>
        <w:rPr>
          <w:sz w:val="24"/>
          <w:szCs w:val="24"/>
        </w:rPr>
        <w:t xml:space="preserve"> </w:t>
      </w:r>
      <w:r w:rsidRPr="00D26DF2">
        <w:rPr>
          <w:sz w:val="24"/>
          <w:szCs w:val="24"/>
        </w:rPr>
        <w:t>фенотипических групп можно выделить наиболее значимые мутации (относительно последовательности гена А).</w:t>
      </w:r>
    </w:p>
    <w:p w14:paraId="76A42065" w14:textId="77777777" w:rsidR="00CE00ED" w:rsidRDefault="00CE00ED" w:rsidP="00CE00ED">
      <w:pPr>
        <w:pStyle w:val="a3"/>
        <w:ind w:left="57"/>
        <w:jc w:val="both"/>
        <w:rPr>
          <w:sz w:val="24"/>
          <w:szCs w:val="24"/>
        </w:rPr>
      </w:pPr>
      <w:r w:rsidRPr="00D26DF2">
        <w:rPr>
          <w:sz w:val="24"/>
          <w:szCs w:val="24"/>
        </w:rPr>
        <w:t>Они сосредоточены в экзонах 6 и 7, наибольших по размерам и содержащих 77% кодирующей последовательности. В экзоне 6 делеция гуанидина в позиции 261, характерная для аллеля 0, приводит к сдвигу рамки считывания</w:t>
      </w:r>
      <w:r>
        <w:rPr>
          <w:sz w:val="24"/>
          <w:szCs w:val="24"/>
        </w:rPr>
        <w:t xml:space="preserve"> </w:t>
      </w:r>
      <w:r w:rsidRPr="00D26DF2">
        <w:rPr>
          <w:sz w:val="24"/>
          <w:szCs w:val="24"/>
        </w:rPr>
        <w:t>и синтезу неактивного фермента, что выражается в неизменности структуры антигена Н. Замены 297А/G, 526С/G</w:t>
      </w:r>
      <w:r>
        <w:rPr>
          <w:sz w:val="24"/>
          <w:szCs w:val="24"/>
        </w:rPr>
        <w:t xml:space="preserve"> </w:t>
      </w:r>
      <w:r w:rsidRPr="00D26DF2">
        <w:rPr>
          <w:sz w:val="24"/>
          <w:szCs w:val="24"/>
        </w:rPr>
        <w:t>и 802G/A в экзоне 7 при отсутствии делеции 261G, что</w:t>
      </w:r>
      <w:r>
        <w:rPr>
          <w:sz w:val="24"/>
          <w:szCs w:val="24"/>
        </w:rPr>
        <w:t xml:space="preserve"> </w:t>
      </w:r>
      <w:r w:rsidRPr="00D26DF2">
        <w:rPr>
          <w:sz w:val="24"/>
          <w:szCs w:val="24"/>
        </w:rPr>
        <w:t xml:space="preserve">характерно для аллеля 03, приводят к потере </w:t>
      </w:r>
      <w:proofErr w:type="spellStart"/>
      <w:r w:rsidRPr="00D26DF2">
        <w:rPr>
          <w:sz w:val="24"/>
          <w:szCs w:val="24"/>
        </w:rPr>
        <w:t>трансферазной</w:t>
      </w:r>
      <w:proofErr w:type="spellEnd"/>
      <w:r w:rsidRPr="00D26DF2">
        <w:rPr>
          <w:sz w:val="24"/>
          <w:szCs w:val="24"/>
        </w:rPr>
        <w:t xml:space="preserve"> активности. Кроме того, в экзоне 7 расположены несколько точек полиморфизма, мутации по которым проявляются в изменении структуры фермента и в конечном</w:t>
      </w:r>
      <w:r>
        <w:rPr>
          <w:sz w:val="24"/>
          <w:szCs w:val="24"/>
        </w:rPr>
        <w:t xml:space="preserve"> </w:t>
      </w:r>
      <w:r w:rsidRPr="00D26DF2">
        <w:rPr>
          <w:sz w:val="24"/>
          <w:szCs w:val="24"/>
        </w:rPr>
        <w:t>счете в синтезе антигена В. Этим объясняется ориентированность многих тест-систем именно на эти два участка</w:t>
      </w:r>
      <w:r>
        <w:rPr>
          <w:sz w:val="24"/>
          <w:szCs w:val="24"/>
        </w:rPr>
        <w:t>. П</w:t>
      </w:r>
      <w:r w:rsidRPr="00D26DF2">
        <w:rPr>
          <w:sz w:val="24"/>
          <w:szCs w:val="24"/>
        </w:rPr>
        <w:t>озиции полиморфизма в экзонах 6 и 7, определяю</w:t>
      </w:r>
      <w:r>
        <w:rPr>
          <w:sz w:val="24"/>
          <w:szCs w:val="24"/>
        </w:rPr>
        <w:t>т</w:t>
      </w:r>
      <w:r w:rsidRPr="00D26DF2">
        <w:rPr>
          <w:sz w:val="24"/>
          <w:szCs w:val="24"/>
        </w:rPr>
        <w:t xml:space="preserve"> основные варианты.</w:t>
      </w:r>
      <w:r>
        <w:rPr>
          <w:sz w:val="24"/>
          <w:szCs w:val="24"/>
        </w:rPr>
        <w:t xml:space="preserve"> </w:t>
      </w:r>
      <w:r w:rsidRPr="00D26DF2">
        <w:rPr>
          <w:sz w:val="24"/>
          <w:szCs w:val="24"/>
        </w:rPr>
        <w:t>При разработке дизайна тест-систем, как правило,</w:t>
      </w:r>
      <w:r>
        <w:rPr>
          <w:sz w:val="24"/>
          <w:szCs w:val="24"/>
        </w:rPr>
        <w:t xml:space="preserve"> </w:t>
      </w:r>
      <w:r w:rsidRPr="00D26DF2">
        <w:rPr>
          <w:sz w:val="24"/>
          <w:szCs w:val="24"/>
        </w:rPr>
        <w:t>используют определенные точки полиморфизма. Всегда</w:t>
      </w:r>
      <w:r>
        <w:rPr>
          <w:sz w:val="24"/>
          <w:szCs w:val="24"/>
        </w:rPr>
        <w:t xml:space="preserve"> </w:t>
      </w:r>
      <w:r w:rsidRPr="00D26DF2">
        <w:rPr>
          <w:sz w:val="24"/>
          <w:szCs w:val="24"/>
        </w:rPr>
        <w:t>исследуют позицию 261 как определяющую фенотип 0(I).</w:t>
      </w:r>
      <w:r>
        <w:rPr>
          <w:sz w:val="24"/>
          <w:szCs w:val="24"/>
        </w:rPr>
        <w:t xml:space="preserve"> </w:t>
      </w:r>
    </w:p>
    <w:p w14:paraId="117BC8AB" w14:textId="77777777" w:rsidR="00CE00ED" w:rsidRDefault="00CE00ED" w:rsidP="00CE00ED">
      <w:pPr>
        <w:pStyle w:val="a3"/>
        <w:ind w:left="57"/>
        <w:jc w:val="both"/>
        <w:rPr>
          <w:sz w:val="24"/>
          <w:szCs w:val="24"/>
        </w:rPr>
      </w:pPr>
      <w:r w:rsidRPr="00D26DF2">
        <w:rPr>
          <w:sz w:val="24"/>
          <w:szCs w:val="24"/>
        </w:rPr>
        <w:t>Для более полного установления этого фенотипа среди</w:t>
      </w:r>
      <w:r>
        <w:rPr>
          <w:sz w:val="24"/>
          <w:szCs w:val="24"/>
        </w:rPr>
        <w:t xml:space="preserve"> </w:t>
      </w:r>
      <w:r w:rsidRPr="00D26DF2">
        <w:rPr>
          <w:sz w:val="24"/>
          <w:szCs w:val="24"/>
        </w:rPr>
        <w:t>белых европейцев выявляют мутацию 802G/A, которая</w:t>
      </w:r>
      <w:r>
        <w:rPr>
          <w:sz w:val="24"/>
          <w:szCs w:val="24"/>
        </w:rPr>
        <w:t xml:space="preserve"> </w:t>
      </w:r>
      <w:r w:rsidRPr="00D26DF2">
        <w:rPr>
          <w:sz w:val="24"/>
          <w:szCs w:val="24"/>
        </w:rPr>
        <w:t>при отсутствии делеции 261G указывает на аллель 03. Дополнительно исследуют один или несколько полиморфизмов, характерных для аллеля В: 526C/G, 703G/A,</w:t>
      </w:r>
      <w:r>
        <w:rPr>
          <w:sz w:val="24"/>
          <w:szCs w:val="24"/>
        </w:rPr>
        <w:t xml:space="preserve"> </w:t>
      </w:r>
      <w:r w:rsidRPr="00D26DF2">
        <w:rPr>
          <w:sz w:val="24"/>
          <w:szCs w:val="24"/>
        </w:rPr>
        <w:t>796C/A, 803G/C.</w:t>
      </w:r>
    </w:p>
    <w:p w14:paraId="54CDF2E7" w14:textId="77777777" w:rsidR="00CE00ED" w:rsidRPr="00613485" w:rsidRDefault="00CE00ED" w:rsidP="00CE00ED">
      <w:pPr>
        <w:pStyle w:val="a3"/>
        <w:ind w:left="57"/>
        <w:jc w:val="both"/>
        <w:rPr>
          <w:sz w:val="24"/>
          <w:szCs w:val="24"/>
        </w:rPr>
      </w:pPr>
      <w:r w:rsidRPr="00613485">
        <w:rPr>
          <w:sz w:val="24"/>
          <w:szCs w:val="24"/>
        </w:rPr>
        <w:t>Интернациональная команда ученых создала новый веб-инструмент — программу, которая позволяет прогнозировать цвет глаз, волос и тон кожи. Её название: «</w:t>
      </w:r>
      <w:proofErr w:type="spellStart"/>
      <w:r w:rsidRPr="00613485">
        <w:rPr>
          <w:sz w:val="24"/>
          <w:szCs w:val="24"/>
        </w:rPr>
        <w:t>HIrisPlex</w:t>
      </w:r>
      <w:proofErr w:type="spellEnd"/>
      <w:r w:rsidRPr="00613485">
        <w:rPr>
          <w:sz w:val="24"/>
          <w:szCs w:val="24"/>
        </w:rPr>
        <w:t xml:space="preserve">-S». Создатели программы уверены, что это открывает новые границы для науки, тем более, что программа бесплатна и любые правоохранительные или силовые структуры могут её использовать. Команду, разработавшую новый инструмент для </w:t>
      </w:r>
      <w:proofErr w:type="spellStart"/>
      <w:r w:rsidRPr="00613485">
        <w:rPr>
          <w:sz w:val="24"/>
          <w:szCs w:val="24"/>
        </w:rPr>
        <w:t>фенотипирования</w:t>
      </w:r>
      <w:proofErr w:type="spellEnd"/>
      <w:r w:rsidRPr="00613485">
        <w:rPr>
          <w:sz w:val="24"/>
          <w:szCs w:val="24"/>
        </w:rPr>
        <w:t>, возглавляет Сьюзен Уолш из Университета Индианы (</w:t>
      </w:r>
      <w:proofErr w:type="spellStart"/>
      <w:r w:rsidRPr="00613485">
        <w:rPr>
          <w:sz w:val="24"/>
          <w:szCs w:val="24"/>
        </w:rPr>
        <w:t>Purdue</w:t>
      </w:r>
      <w:proofErr w:type="spellEnd"/>
      <w:r w:rsidRPr="00613485">
        <w:rPr>
          <w:sz w:val="24"/>
          <w:szCs w:val="24"/>
        </w:rPr>
        <w:t xml:space="preserve"> University </w:t>
      </w:r>
      <w:proofErr w:type="spellStart"/>
      <w:r w:rsidRPr="00613485">
        <w:rPr>
          <w:sz w:val="24"/>
          <w:szCs w:val="24"/>
        </w:rPr>
        <w:t>Indianapolis</w:t>
      </w:r>
      <w:proofErr w:type="spellEnd"/>
      <w:r w:rsidRPr="00613485">
        <w:rPr>
          <w:sz w:val="24"/>
          <w:szCs w:val="24"/>
        </w:rPr>
        <w:t xml:space="preserve"> School of Science). Уолш в интервью журналу </w:t>
      </w:r>
      <w:proofErr w:type="spellStart"/>
      <w:r w:rsidRPr="00613485">
        <w:rPr>
          <w:sz w:val="24"/>
          <w:szCs w:val="24"/>
        </w:rPr>
        <w:t>Forensic</w:t>
      </w:r>
      <w:proofErr w:type="spellEnd"/>
      <w:r w:rsidRPr="00613485">
        <w:rPr>
          <w:sz w:val="24"/>
          <w:szCs w:val="24"/>
        </w:rPr>
        <w:t xml:space="preserve"> Magazine сказала, что их команда заинтересована в том, чтобы выяснить, насколько точно работает их программа, а где может возникнуть ошибка. Именно поэтому они сделали программу бесплатной и доступной для всех, кто в ней заинтересован. Уолш и ее коллеги считают эту программу на сегодня самым совершенным инструментом.</w:t>
      </w:r>
    </w:p>
    <w:p w14:paraId="7BEC7D41" w14:textId="77777777" w:rsidR="00CE00ED" w:rsidRPr="00613485" w:rsidRDefault="00CE00ED" w:rsidP="00CE00ED">
      <w:pPr>
        <w:pStyle w:val="a3"/>
        <w:ind w:left="57"/>
        <w:jc w:val="both"/>
        <w:rPr>
          <w:sz w:val="24"/>
          <w:szCs w:val="24"/>
        </w:rPr>
      </w:pPr>
      <w:r w:rsidRPr="00613485">
        <w:rPr>
          <w:sz w:val="24"/>
          <w:szCs w:val="24"/>
        </w:rPr>
        <w:t>Система прогнозирования опирается на анализ SNP (</w:t>
      </w:r>
      <w:proofErr w:type="spellStart"/>
      <w:r w:rsidRPr="00613485">
        <w:rPr>
          <w:sz w:val="24"/>
          <w:szCs w:val="24"/>
        </w:rPr>
        <w:t>однонуклеоидных</w:t>
      </w:r>
      <w:proofErr w:type="spellEnd"/>
      <w:r w:rsidRPr="00613485">
        <w:rPr>
          <w:sz w:val="24"/>
          <w:szCs w:val="24"/>
        </w:rPr>
        <w:t xml:space="preserve"> полиморфизмов): 36 SNP — для тона кожи; 6 SNP — для цвета глаз и 22 SNP - для цвета волос. То есть, программа может выделить 5 разных оттенков кожи, 3 разных цвета глаз и 4 разных оттенка волос. Программа может сделать анализ даже неполных или нечетких следов ДНК. Для анализа необходимо 63 пикограмм генетического материала.</w:t>
      </w:r>
    </w:p>
    <w:p w14:paraId="3A8E11B0" w14:textId="77777777" w:rsidR="00CE00ED" w:rsidRPr="00613485" w:rsidRDefault="00CE00ED" w:rsidP="00CE00ED">
      <w:pPr>
        <w:pStyle w:val="a3"/>
        <w:ind w:left="57"/>
        <w:jc w:val="both"/>
        <w:rPr>
          <w:sz w:val="24"/>
          <w:szCs w:val="24"/>
        </w:rPr>
      </w:pPr>
      <w:r w:rsidRPr="00613485">
        <w:rPr>
          <w:sz w:val="24"/>
          <w:szCs w:val="24"/>
        </w:rPr>
        <w:t>Точность прогноза зависит от генетических особенностей. Например, точность прогноза для темных оттенков кожи составляет 97%, а для светлых и белокожих - только 74%. Такие же нюансы есть и при прогнозе разных оттенков глаз и волос.</w:t>
      </w:r>
    </w:p>
    <w:p w14:paraId="77495624" w14:textId="77777777" w:rsidR="00CE00ED" w:rsidRPr="00613485" w:rsidRDefault="00CE00ED" w:rsidP="00CE00ED">
      <w:pPr>
        <w:pStyle w:val="a3"/>
        <w:ind w:left="57"/>
        <w:jc w:val="both"/>
        <w:rPr>
          <w:sz w:val="24"/>
          <w:szCs w:val="24"/>
        </w:rPr>
      </w:pPr>
      <w:r w:rsidRPr="00613485">
        <w:rPr>
          <w:sz w:val="24"/>
          <w:szCs w:val="24"/>
        </w:rPr>
        <w:t>Команда ученых уже работала с полицией штата Индиана по некоторым нераскрытым преступлениям. Программа «</w:t>
      </w:r>
      <w:proofErr w:type="spellStart"/>
      <w:r w:rsidRPr="00613485">
        <w:rPr>
          <w:sz w:val="24"/>
          <w:szCs w:val="24"/>
        </w:rPr>
        <w:t>HIrisPlex</w:t>
      </w:r>
      <w:proofErr w:type="spellEnd"/>
      <w:r w:rsidRPr="00613485">
        <w:rPr>
          <w:sz w:val="24"/>
          <w:szCs w:val="24"/>
        </w:rPr>
        <w:t>-S» доступна и бесплатна для всех экспертов по всему миру. «Я очень хочу, чтобы следователи, эксперты, полиция увидели, как это работает», - заявила Уолш. - «Провести анализ можно самостоятельно по всем тем делам, которые кажутся неразрешимыми, или в которых следствие застряло.»</w:t>
      </w:r>
    </w:p>
    <w:p w14:paraId="537A8EAD" w14:textId="77777777" w:rsidR="00CE00ED" w:rsidRPr="00FB0DC0" w:rsidRDefault="00CE00ED" w:rsidP="00CE00ED">
      <w:pPr>
        <w:pStyle w:val="a3"/>
        <w:ind w:left="57"/>
        <w:jc w:val="both"/>
        <w:rPr>
          <w:sz w:val="24"/>
          <w:szCs w:val="24"/>
        </w:rPr>
      </w:pPr>
      <w:r w:rsidRPr="00613485">
        <w:rPr>
          <w:sz w:val="24"/>
          <w:szCs w:val="24"/>
        </w:rPr>
        <w:t>Уолш скептически относится к разработкам программ по реконструкции лица, которые выполняют частные компании для правоохранительных органов. Она считает, что невозможно прогнозировать черты лица, это не основано на генетике. В отличие от пигмента кожи, глаз и волос.</w:t>
      </w:r>
    </w:p>
    <w:p w14:paraId="1FC05665" w14:textId="77777777" w:rsidR="00CE00ED" w:rsidRPr="00FB0DC0" w:rsidRDefault="00CE00ED" w:rsidP="00CE00ED">
      <w:pPr>
        <w:pStyle w:val="1"/>
        <w:spacing w:before="0" w:line="240" w:lineRule="auto"/>
        <w:ind w:left="57"/>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30BF2879" w14:textId="77777777" w:rsidR="00CE00ED" w:rsidRPr="00FB0DC0" w:rsidRDefault="00CE00ED" w:rsidP="00CE00ED">
      <w:pPr>
        <w:pStyle w:val="a5"/>
        <w:numPr>
          <w:ilvl w:val="1"/>
          <w:numId w:val="11"/>
        </w:numPr>
        <w:tabs>
          <w:tab w:val="left" w:pos="1029"/>
        </w:tabs>
        <w:ind w:left="57" w:hanging="361"/>
        <w:jc w:val="both"/>
        <w:rPr>
          <w:sz w:val="24"/>
          <w:szCs w:val="24"/>
        </w:rPr>
      </w:pPr>
      <w:r>
        <w:rPr>
          <w:sz w:val="24"/>
          <w:szCs w:val="24"/>
        </w:rPr>
        <w:t xml:space="preserve">Анализ </w:t>
      </w:r>
      <w:r w:rsidRPr="001B24FF">
        <w:rPr>
          <w:sz w:val="24"/>
          <w:szCs w:val="24"/>
        </w:rPr>
        <w:t>однонуклеотидных полиморфизмов (SNP) в судебной медицине</w:t>
      </w:r>
      <w:r w:rsidRPr="00FB0DC0">
        <w:rPr>
          <w:sz w:val="24"/>
          <w:szCs w:val="24"/>
        </w:rPr>
        <w:t>.</w:t>
      </w:r>
    </w:p>
    <w:p w14:paraId="3080843F" w14:textId="77777777" w:rsidR="00CE00ED" w:rsidRPr="00FB0DC0" w:rsidRDefault="00CE00ED" w:rsidP="00CE00ED">
      <w:pPr>
        <w:pStyle w:val="a5"/>
        <w:numPr>
          <w:ilvl w:val="1"/>
          <w:numId w:val="11"/>
        </w:numPr>
        <w:tabs>
          <w:tab w:val="left" w:pos="1029"/>
        </w:tabs>
        <w:ind w:left="57" w:hanging="361"/>
        <w:jc w:val="both"/>
        <w:rPr>
          <w:sz w:val="24"/>
          <w:szCs w:val="24"/>
        </w:rPr>
      </w:pPr>
      <w:r>
        <w:rPr>
          <w:sz w:val="24"/>
          <w:szCs w:val="24"/>
        </w:rPr>
        <w:t xml:space="preserve">Прогнозирование физических характеристик человека на основе </w:t>
      </w:r>
      <w:r>
        <w:rPr>
          <w:sz w:val="24"/>
          <w:szCs w:val="24"/>
          <w:lang w:val="en-US"/>
        </w:rPr>
        <w:t>SNP</w:t>
      </w:r>
      <w:r>
        <w:rPr>
          <w:sz w:val="24"/>
          <w:szCs w:val="24"/>
        </w:rPr>
        <w:t xml:space="preserve"> анализа</w:t>
      </w:r>
      <w:r w:rsidRPr="00FB0DC0">
        <w:rPr>
          <w:sz w:val="24"/>
          <w:szCs w:val="24"/>
        </w:rPr>
        <w:t>.</w:t>
      </w:r>
    </w:p>
    <w:p w14:paraId="4D5E3A01" w14:textId="77777777" w:rsidR="00CE00ED" w:rsidRPr="00874274" w:rsidRDefault="00CE00ED" w:rsidP="00CE00ED">
      <w:pPr>
        <w:pStyle w:val="a5"/>
        <w:tabs>
          <w:tab w:val="left" w:pos="1029"/>
        </w:tabs>
        <w:ind w:left="57" w:firstLine="0"/>
        <w:rPr>
          <w:i/>
          <w:sz w:val="24"/>
          <w:szCs w:val="24"/>
        </w:rPr>
      </w:pPr>
      <w:r w:rsidRPr="00874274">
        <w:rPr>
          <w:i/>
          <w:sz w:val="24"/>
          <w:szCs w:val="24"/>
        </w:rPr>
        <w:t>Литература:</w:t>
      </w:r>
    </w:p>
    <w:p w14:paraId="32E41F64" w14:textId="77777777" w:rsidR="00CE00ED" w:rsidRPr="00874274" w:rsidRDefault="00CE00ED" w:rsidP="00CE00ED">
      <w:pPr>
        <w:pStyle w:val="a3"/>
        <w:ind w:left="57" w:firstLine="0"/>
        <w:rPr>
          <w:sz w:val="24"/>
          <w:szCs w:val="24"/>
        </w:rPr>
      </w:pPr>
      <w:r w:rsidRPr="00874274">
        <w:rPr>
          <w:sz w:val="24"/>
          <w:szCs w:val="24"/>
        </w:rPr>
        <w:t xml:space="preserve">1. </w:t>
      </w:r>
      <w:proofErr w:type="spellStart"/>
      <w:r w:rsidRPr="00874274">
        <w:rPr>
          <w:sz w:val="24"/>
          <w:szCs w:val="24"/>
        </w:rPr>
        <w:t>Херрингтон</w:t>
      </w:r>
      <w:proofErr w:type="spellEnd"/>
      <w:r w:rsidRPr="00874274">
        <w:rPr>
          <w:sz w:val="24"/>
          <w:szCs w:val="24"/>
        </w:rPr>
        <w:t xml:space="preserve"> С., Макги Дж. Молекулярная клиническая диагностика. Методы. – М.: 2013.–540 с.</w:t>
      </w:r>
    </w:p>
    <w:p w14:paraId="74950FCC" w14:textId="77777777" w:rsidR="00CE00ED" w:rsidRDefault="00CE00ED" w:rsidP="00CE00ED">
      <w:pPr>
        <w:pStyle w:val="a3"/>
        <w:ind w:left="57" w:firstLine="0"/>
        <w:rPr>
          <w:sz w:val="24"/>
          <w:szCs w:val="24"/>
        </w:rPr>
      </w:pPr>
      <w:r w:rsidRPr="00874274">
        <w:rPr>
          <w:sz w:val="24"/>
          <w:szCs w:val="24"/>
        </w:rPr>
        <w:t xml:space="preserve">2. </w:t>
      </w:r>
      <w:proofErr w:type="spellStart"/>
      <w:r w:rsidRPr="00874274">
        <w:rPr>
          <w:sz w:val="24"/>
          <w:szCs w:val="24"/>
        </w:rPr>
        <w:t>Жимулев</w:t>
      </w:r>
      <w:proofErr w:type="spellEnd"/>
      <w:r w:rsidRPr="00874274">
        <w:rPr>
          <w:sz w:val="24"/>
          <w:szCs w:val="24"/>
        </w:rPr>
        <w:t xml:space="preserve"> И.Ф. Общая и молекулярная генетика. Учебник для ВУЗов. Н.: Изд-во Новосибирского университета, 2012. </w:t>
      </w:r>
    </w:p>
    <w:p w14:paraId="158C0876" w14:textId="77777777" w:rsidR="00CE00ED" w:rsidRPr="00FB0DC0" w:rsidRDefault="00CE00ED" w:rsidP="00CE00ED">
      <w:pPr>
        <w:pStyle w:val="a3"/>
        <w:ind w:left="57" w:firstLine="0"/>
        <w:rPr>
          <w:sz w:val="24"/>
          <w:szCs w:val="24"/>
        </w:rPr>
      </w:pPr>
      <w:r w:rsidRPr="00874274">
        <w:rPr>
          <w:sz w:val="24"/>
          <w:szCs w:val="24"/>
        </w:rPr>
        <w:t xml:space="preserve">3. </w:t>
      </w:r>
      <w:proofErr w:type="spellStart"/>
      <w:r w:rsidRPr="00874274">
        <w:rPr>
          <w:sz w:val="24"/>
          <w:szCs w:val="24"/>
        </w:rPr>
        <w:t>Макконки</w:t>
      </w:r>
      <w:proofErr w:type="spellEnd"/>
      <w:r w:rsidRPr="00874274">
        <w:rPr>
          <w:sz w:val="24"/>
          <w:szCs w:val="24"/>
        </w:rPr>
        <w:t xml:space="preserve"> Э. Геном человека. - Москва, Техносфера, 2014.- 287 с.</w:t>
      </w:r>
    </w:p>
    <w:p w14:paraId="3D27D694" w14:textId="77777777" w:rsidR="00D243AE" w:rsidRPr="00FB0DC0" w:rsidRDefault="00D243AE">
      <w:pPr>
        <w:pStyle w:val="a3"/>
        <w:spacing w:before="8"/>
        <w:ind w:left="0" w:firstLine="0"/>
        <w:rPr>
          <w:b/>
          <w:sz w:val="24"/>
          <w:szCs w:val="24"/>
        </w:rPr>
      </w:pPr>
    </w:p>
    <w:p w14:paraId="6AE22D8E" w14:textId="77777777" w:rsidR="00FB0DC0" w:rsidRDefault="00FB0DC0">
      <w:pPr>
        <w:spacing w:line="322" w:lineRule="exact"/>
        <w:ind w:left="2262" w:right="2269"/>
        <w:jc w:val="center"/>
        <w:rPr>
          <w:b/>
          <w:sz w:val="24"/>
          <w:szCs w:val="24"/>
        </w:rPr>
      </w:pPr>
    </w:p>
    <w:p w14:paraId="6341250E" w14:textId="77777777" w:rsidR="0000196E" w:rsidRDefault="0000196E">
      <w:pPr>
        <w:spacing w:line="322" w:lineRule="exact"/>
        <w:ind w:left="2262" w:right="2269"/>
        <w:jc w:val="center"/>
        <w:rPr>
          <w:b/>
          <w:sz w:val="24"/>
          <w:szCs w:val="24"/>
        </w:rPr>
      </w:pPr>
      <w:r w:rsidRPr="0000196E">
        <w:rPr>
          <w:b/>
          <w:sz w:val="24"/>
          <w:szCs w:val="24"/>
        </w:rPr>
        <w:t>Л</w:t>
      </w:r>
      <w:r>
        <w:rPr>
          <w:b/>
          <w:sz w:val="24"/>
          <w:szCs w:val="24"/>
        </w:rPr>
        <w:t>екция</w:t>
      </w:r>
      <w:r w:rsidRPr="0000196E">
        <w:rPr>
          <w:b/>
          <w:sz w:val="24"/>
          <w:szCs w:val="24"/>
        </w:rPr>
        <w:t xml:space="preserve"> 8</w:t>
      </w:r>
    </w:p>
    <w:p w14:paraId="30A167D6" w14:textId="5E5E505D" w:rsidR="0000196E" w:rsidRDefault="0000196E" w:rsidP="0000196E">
      <w:pPr>
        <w:spacing w:line="322" w:lineRule="exact"/>
        <w:ind w:right="-69"/>
        <w:jc w:val="center"/>
        <w:rPr>
          <w:b/>
          <w:sz w:val="24"/>
          <w:szCs w:val="24"/>
        </w:rPr>
      </w:pPr>
      <w:r w:rsidRPr="0000196E">
        <w:rPr>
          <w:b/>
          <w:sz w:val="24"/>
          <w:szCs w:val="24"/>
        </w:rPr>
        <w:t>Развитие методов секвенирования ДНК: от</w:t>
      </w:r>
      <w:r>
        <w:rPr>
          <w:b/>
          <w:sz w:val="24"/>
          <w:szCs w:val="24"/>
        </w:rPr>
        <w:t xml:space="preserve"> </w:t>
      </w:r>
      <w:r w:rsidRPr="0000196E">
        <w:rPr>
          <w:b/>
          <w:sz w:val="24"/>
          <w:szCs w:val="24"/>
        </w:rPr>
        <w:t xml:space="preserve">метода </w:t>
      </w:r>
      <w:proofErr w:type="spellStart"/>
      <w:r w:rsidRPr="0000196E">
        <w:rPr>
          <w:b/>
          <w:sz w:val="24"/>
          <w:szCs w:val="24"/>
        </w:rPr>
        <w:t>Сенгера</w:t>
      </w:r>
      <w:proofErr w:type="spellEnd"/>
      <w:r w:rsidRPr="0000196E">
        <w:rPr>
          <w:b/>
          <w:sz w:val="24"/>
          <w:szCs w:val="24"/>
        </w:rPr>
        <w:t xml:space="preserve"> до современных </w:t>
      </w:r>
      <w:r>
        <w:rPr>
          <w:b/>
          <w:sz w:val="24"/>
          <w:szCs w:val="24"/>
        </w:rPr>
        <w:t>в</w:t>
      </w:r>
      <w:r w:rsidRPr="0000196E">
        <w:rPr>
          <w:b/>
          <w:sz w:val="24"/>
          <w:szCs w:val="24"/>
        </w:rPr>
        <w:t xml:space="preserve">ысокопроизводительных методов секвенирования NGS (Next-Generation </w:t>
      </w:r>
      <w:proofErr w:type="spellStart"/>
      <w:r w:rsidRPr="0000196E">
        <w:rPr>
          <w:b/>
          <w:sz w:val="24"/>
          <w:szCs w:val="24"/>
        </w:rPr>
        <w:t>Sequencing</w:t>
      </w:r>
      <w:proofErr w:type="spellEnd"/>
      <w:r w:rsidRPr="0000196E">
        <w:rPr>
          <w:b/>
          <w:sz w:val="24"/>
          <w:szCs w:val="24"/>
        </w:rPr>
        <w:t xml:space="preserve">) и NNGS (Next-Next-Generation </w:t>
      </w:r>
      <w:proofErr w:type="spellStart"/>
      <w:r w:rsidRPr="0000196E">
        <w:rPr>
          <w:b/>
          <w:sz w:val="24"/>
          <w:szCs w:val="24"/>
        </w:rPr>
        <w:t>Sequencing</w:t>
      </w:r>
      <w:proofErr w:type="spellEnd"/>
      <w:r w:rsidRPr="0000196E">
        <w:rPr>
          <w:b/>
          <w:sz w:val="24"/>
          <w:szCs w:val="24"/>
        </w:rPr>
        <w:t>).</w:t>
      </w:r>
    </w:p>
    <w:p w14:paraId="56BC5C8F" w14:textId="77777777" w:rsidR="0000196E" w:rsidRDefault="0000196E">
      <w:pPr>
        <w:spacing w:line="322" w:lineRule="exact"/>
        <w:ind w:left="2262" w:right="2269"/>
        <w:jc w:val="center"/>
        <w:rPr>
          <w:b/>
          <w:sz w:val="24"/>
          <w:szCs w:val="24"/>
        </w:rPr>
      </w:pPr>
    </w:p>
    <w:p w14:paraId="5ECEE49D" w14:textId="233E4305" w:rsidR="00D243AE" w:rsidRPr="00FB0DC0" w:rsidRDefault="00000000">
      <w:pPr>
        <w:pStyle w:val="a3"/>
        <w:spacing w:before="1"/>
        <w:ind w:right="106"/>
        <w:jc w:val="both"/>
        <w:rPr>
          <w:sz w:val="24"/>
          <w:szCs w:val="24"/>
        </w:rPr>
      </w:pPr>
      <w:r w:rsidRPr="00FB0DC0">
        <w:rPr>
          <w:i/>
          <w:sz w:val="24"/>
          <w:szCs w:val="24"/>
        </w:rPr>
        <w:t xml:space="preserve">Цель занятия: </w:t>
      </w:r>
      <w:r w:rsidRPr="00FB0DC0">
        <w:rPr>
          <w:sz w:val="24"/>
          <w:szCs w:val="24"/>
        </w:rPr>
        <w:t xml:space="preserve">ознакомление с </w:t>
      </w:r>
      <w:r w:rsidR="00266373">
        <w:rPr>
          <w:sz w:val="24"/>
          <w:szCs w:val="24"/>
        </w:rPr>
        <w:t>применением</w:t>
      </w:r>
      <w:r w:rsidR="00266373" w:rsidRPr="00266373">
        <w:rPr>
          <w:sz w:val="24"/>
          <w:szCs w:val="24"/>
        </w:rPr>
        <w:t xml:space="preserve"> высокопроизводительного секвенирования (NGS) в </w:t>
      </w:r>
      <w:r w:rsidR="0000196E">
        <w:rPr>
          <w:sz w:val="24"/>
          <w:szCs w:val="24"/>
        </w:rPr>
        <w:t>молекулярно-генетическом анализе</w:t>
      </w:r>
      <w:r w:rsidR="00266373" w:rsidRPr="00266373">
        <w:rPr>
          <w:sz w:val="24"/>
          <w:szCs w:val="24"/>
        </w:rPr>
        <w:t>.</w:t>
      </w:r>
    </w:p>
    <w:p w14:paraId="08F801D6" w14:textId="269DEAD0" w:rsidR="00392725" w:rsidRPr="00392725" w:rsidRDefault="00392725" w:rsidP="00392725">
      <w:pPr>
        <w:pStyle w:val="a3"/>
        <w:spacing w:before="1"/>
        <w:ind w:right="105"/>
        <w:jc w:val="both"/>
        <w:rPr>
          <w:iCs/>
          <w:sz w:val="24"/>
          <w:szCs w:val="24"/>
        </w:rPr>
      </w:pPr>
      <w:r w:rsidRPr="00392725">
        <w:rPr>
          <w:iCs/>
          <w:sz w:val="24"/>
          <w:szCs w:val="24"/>
        </w:rPr>
        <w:t>Высокопроизводительное секвенирование (NGS)</w:t>
      </w:r>
      <w:r>
        <w:rPr>
          <w:iCs/>
          <w:sz w:val="24"/>
          <w:szCs w:val="24"/>
        </w:rPr>
        <w:t xml:space="preserve">. </w:t>
      </w:r>
      <w:r w:rsidRPr="00392725">
        <w:rPr>
          <w:iCs/>
          <w:sz w:val="24"/>
          <w:szCs w:val="24"/>
        </w:rPr>
        <w:t>Появление и развитие методов современного высокопроизводительного секвенирования ДНК (</w:t>
      </w:r>
      <w:proofErr w:type="spellStart"/>
      <w:r w:rsidRPr="00392725">
        <w:rPr>
          <w:iCs/>
          <w:sz w:val="24"/>
          <w:szCs w:val="24"/>
        </w:rPr>
        <w:t>next-generation</w:t>
      </w:r>
      <w:proofErr w:type="spellEnd"/>
      <w:r w:rsidRPr="00392725">
        <w:rPr>
          <w:iCs/>
          <w:sz w:val="24"/>
          <w:szCs w:val="24"/>
        </w:rPr>
        <w:t xml:space="preserve"> </w:t>
      </w:r>
      <w:proofErr w:type="spellStart"/>
      <w:r w:rsidRPr="00392725">
        <w:rPr>
          <w:iCs/>
          <w:sz w:val="24"/>
          <w:szCs w:val="24"/>
        </w:rPr>
        <w:t>sequencing</w:t>
      </w:r>
      <w:proofErr w:type="spellEnd"/>
      <w:r w:rsidRPr="00392725">
        <w:rPr>
          <w:iCs/>
          <w:sz w:val="24"/>
          <w:szCs w:val="24"/>
        </w:rPr>
        <w:t>, NGS) способствовало значительному прогрессу в геномике и молекулярной биологии. Эти обладающие высокой пропускной способностью технологии (миллионы молекул ДНК за один запуск) и низкой себестоимостью в пересчете на один прочитанный нуклеотид быстро развивались в последние годы и стали важным аналитическим инструментом в геномных исследованиях. К настоящему времени их применение стало рутинной процедурой, которая внедряется во многих сферах деятельности. Преимущество этих методов состоит в том, что, в отличие от ранее описанных методов RFLP- и STR-анализов, размер анализируемых фрагментов ДНК может составлять несколько десятков нуклеотидов, что позволяет работать с сильно деградировавшим биологическим материалом, подвергшимся воздействию термических, химических и прочих факторов. Именно эти методы генетического анализа существенно продвинули современную палеогенетику, позволив восстановить геномы неандертальца, денисовского человека или шерстистого мамонта, обитавших на нашей планете десятки тысяч лет назад. Эти же подходы наиболее эффективны в работе со сложными криминалистическими образцами, позволяя воссоздать генотип и подтвердить наличие на вещественных доказательствах биологического материала преступника или жертвы.</w:t>
      </w:r>
    </w:p>
    <w:p w14:paraId="01D8D259" w14:textId="4B755C20" w:rsidR="00392725" w:rsidRPr="00392725" w:rsidRDefault="00392725" w:rsidP="00392725">
      <w:pPr>
        <w:pStyle w:val="a3"/>
        <w:spacing w:before="1"/>
        <w:ind w:right="105"/>
        <w:jc w:val="both"/>
        <w:rPr>
          <w:iCs/>
          <w:sz w:val="24"/>
          <w:szCs w:val="24"/>
        </w:rPr>
      </w:pPr>
      <w:r w:rsidRPr="00392725">
        <w:rPr>
          <w:iCs/>
          <w:sz w:val="24"/>
          <w:szCs w:val="24"/>
        </w:rPr>
        <w:t xml:space="preserve">За последние полтора десятка лет коммерческие компании предложили сразу несколько методов высокопроизводительного секвенирования. Некоторые из них — </w:t>
      </w:r>
      <w:proofErr w:type="spellStart"/>
      <w:r w:rsidRPr="00392725">
        <w:rPr>
          <w:iCs/>
          <w:sz w:val="24"/>
          <w:szCs w:val="24"/>
        </w:rPr>
        <w:t>пиросеквенирование</w:t>
      </w:r>
      <w:proofErr w:type="spellEnd"/>
      <w:r w:rsidRPr="00392725">
        <w:rPr>
          <w:iCs/>
          <w:sz w:val="24"/>
          <w:szCs w:val="24"/>
        </w:rPr>
        <w:t xml:space="preserve"> от компании Roche или классическое </w:t>
      </w:r>
      <w:proofErr w:type="spellStart"/>
      <w:r w:rsidRPr="00392725">
        <w:rPr>
          <w:iCs/>
          <w:sz w:val="24"/>
          <w:szCs w:val="24"/>
        </w:rPr>
        <w:t>лигазное</w:t>
      </w:r>
      <w:proofErr w:type="spellEnd"/>
      <w:r w:rsidRPr="00392725">
        <w:rPr>
          <w:iCs/>
          <w:sz w:val="24"/>
          <w:szCs w:val="24"/>
        </w:rPr>
        <w:t xml:space="preserve"> секвенирование — ушли в историю, другие сохранились и продолжают модифицироваться. Здесь мы рассмотрим только те технологии, которые остаются актуальными для криминалистических исследований в 2020 году.</w:t>
      </w:r>
    </w:p>
    <w:p w14:paraId="04CB030D" w14:textId="77777777" w:rsidR="00392725" w:rsidRPr="00392725" w:rsidRDefault="00392725" w:rsidP="00392725">
      <w:pPr>
        <w:pStyle w:val="a3"/>
        <w:spacing w:before="1"/>
        <w:ind w:right="105"/>
        <w:jc w:val="both"/>
        <w:rPr>
          <w:iCs/>
          <w:sz w:val="24"/>
          <w:szCs w:val="24"/>
        </w:rPr>
      </w:pPr>
      <w:r w:rsidRPr="00392725">
        <w:rPr>
          <w:iCs/>
          <w:sz w:val="24"/>
          <w:szCs w:val="24"/>
        </w:rPr>
        <w:t xml:space="preserve">Полупроводниковое секвенирование основано на регистрации локального изменения рН в момент удлинения синтезируемой цепи ДНК-полимеразой на матрице ДНК и реализована в приборах биотехнологической компании </w:t>
      </w:r>
      <w:proofErr w:type="spellStart"/>
      <w:r w:rsidRPr="00392725">
        <w:rPr>
          <w:iCs/>
          <w:sz w:val="24"/>
          <w:szCs w:val="24"/>
        </w:rPr>
        <w:t>Thermo</w:t>
      </w:r>
      <w:proofErr w:type="spellEnd"/>
      <w:r w:rsidRPr="00392725">
        <w:rPr>
          <w:iCs/>
          <w:sz w:val="24"/>
          <w:szCs w:val="24"/>
        </w:rPr>
        <w:t xml:space="preserve"> </w:t>
      </w:r>
      <w:proofErr w:type="spellStart"/>
      <w:r w:rsidRPr="00392725">
        <w:rPr>
          <w:iCs/>
          <w:sz w:val="24"/>
          <w:szCs w:val="24"/>
        </w:rPr>
        <w:t>Fisher</w:t>
      </w:r>
      <w:proofErr w:type="spellEnd"/>
      <w:r w:rsidRPr="00392725">
        <w:rPr>
          <w:iCs/>
          <w:sz w:val="24"/>
          <w:szCs w:val="24"/>
        </w:rPr>
        <w:t xml:space="preserve"> Scientific — </w:t>
      </w:r>
      <w:proofErr w:type="spellStart"/>
      <w:r w:rsidRPr="00392725">
        <w:rPr>
          <w:iCs/>
          <w:sz w:val="24"/>
          <w:szCs w:val="24"/>
        </w:rPr>
        <w:t>Ion</w:t>
      </w:r>
      <w:proofErr w:type="spellEnd"/>
      <w:r w:rsidRPr="00392725">
        <w:rPr>
          <w:iCs/>
          <w:sz w:val="24"/>
          <w:szCs w:val="24"/>
        </w:rPr>
        <w:t xml:space="preserve"> S5 / </w:t>
      </w:r>
      <w:proofErr w:type="spellStart"/>
      <w:r w:rsidRPr="00392725">
        <w:rPr>
          <w:iCs/>
          <w:sz w:val="24"/>
          <w:szCs w:val="24"/>
        </w:rPr>
        <w:t>Ion</w:t>
      </w:r>
      <w:proofErr w:type="spellEnd"/>
      <w:r w:rsidRPr="00392725">
        <w:rPr>
          <w:iCs/>
          <w:sz w:val="24"/>
          <w:szCs w:val="24"/>
        </w:rPr>
        <w:t xml:space="preserve"> S5 XL.</w:t>
      </w:r>
    </w:p>
    <w:p w14:paraId="7203E2AF" w14:textId="7D0066B2" w:rsidR="00D243AE" w:rsidRDefault="00392725" w:rsidP="00392725">
      <w:pPr>
        <w:pStyle w:val="a3"/>
        <w:spacing w:before="1"/>
        <w:ind w:right="105"/>
        <w:jc w:val="both"/>
        <w:rPr>
          <w:iCs/>
          <w:sz w:val="24"/>
          <w:szCs w:val="24"/>
        </w:rPr>
      </w:pPr>
      <w:r w:rsidRPr="00392725">
        <w:rPr>
          <w:iCs/>
          <w:sz w:val="24"/>
          <w:szCs w:val="24"/>
        </w:rPr>
        <w:t xml:space="preserve">Секвенирование на молекулярных кластерах реализовано в приборах компании </w:t>
      </w:r>
      <w:proofErr w:type="spellStart"/>
      <w:r w:rsidRPr="00392725">
        <w:rPr>
          <w:iCs/>
          <w:sz w:val="24"/>
          <w:szCs w:val="24"/>
        </w:rPr>
        <w:t>Illumina</w:t>
      </w:r>
      <w:proofErr w:type="spellEnd"/>
      <w:r w:rsidRPr="00392725">
        <w:rPr>
          <w:iCs/>
          <w:sz w:val="24"/>
          <w:szCs w:val="24"/>
        </w:rPr>
        <w:t xml:space="preserve"> (</w:t>
      </w:r>
      <w:proofErr w:type="spellStart"/>
      <w:r w:rsidRPr="00392725">
        <w:rPr>
          <w:iCs/>
          <w:sz w:val="24"/>
          <w:szCs w:val="24"/>
        </w:rPr>
        <w:t>MiniSeq</w:t>
      </w:r>
      <w:proofErr w:type="spellEnd"/>
      <w:r w:rsidRPr="00392725">
        <w:rPr>
          <w:iCs/>
          <w:sz w:val="24"/>
          <w:szCs w:val="24"/>
        </w:rPr>
        <w:t xml:space="preserve">, </w:t>
      </w:r>
      <w:proofErr w:type="spellStart"/>
      <w:r w:rsidRPr="00392725">
        <w:rPr>
          <w:iCs/>
          <w:sz w:val="24"/>
          <w:szCs w:val="24"/>
        </w:rPr>
        <w:t>MiSeq</w:t>
      </w:r>
      <w:proofErr w:type="spellEnd"/>
      <w:r w:rsidRPr="00392725">
        <w:rPr>
          <w:iCs/>
          <w:sz w:val="24"/>
          <w:szCs w:val="24"/>
        </w:rPr>
        <w:t xml:space="preserve">, </w:t>
      </w:r>
      <w:proofErr w:type="spellStart"/>
      <w:r w:rsidRPr="00392725">
        <w:rPr>
          <w:iCs/>
          <w:sz w:val="24"/>
          <w:szCs w:val="24"/>
        </w:rPr>
        <w:t>NextSeq</w:t>
      </w:r>
      <w:proofErr w:type="spellEnd"/>
      <w:r w:rsidRPr="00392725">
        <w:rPr>
          <w:iCs/>
          <w:sz w:val="24"/>
          <w:szCs w:val="24"/>
        </w:rPr>
        <w:t xml:space="preserve"> и </w:t>
      </w:r>
      <w:proofErr w:type="spellStart"/>
      <w:r w:rsidRPr="00392725">
        <w:rPr>
          <w:iCs/>
          <w:sz w:val="24"/>
          <w:szCs w:val="24"/>
        </w:rPr>
        <w:t>NovaSeq</w:t>
      </w:r>
      <w:proofErr w:type="spellEnd"/>
      <w:r w:rsidRPr="00392725">
        <w:rPr>
          <w:iCs/>
          <w:sz w:val="24"/>
          <w:szCs w:val="24"/>
        </w:rPr>
        <w:t>) и основывается на переводе информации о флуоресценции в ходе синтеза дочерней цепи ДНК в последовательность нуклеотидов.</w:t>
      </w:r>
    </w:p>
    <w:p w14:paraId="79155596" w14:textId="455C7D93" w:rsidR="00392725" w:rsidRPr="00392725" w:rsidRDefault="00392725" w:rsidP="00392725">
      <w:pPr>
        <w:pStyle w:val="a3"/>
        <w:spacing w:before="1"/>
        <w:ind w:right="105"/>
        <w:jc w:val="both"/>
        <w:rPr>
          <w:iCs/>
          <w:sz w:val="24"/>
          <w:szCs w:val="24"/>
        </w:rPr>
      </w:pPr>
      <w:proofErr w:type="spellStart"/>
      <w:r w:rsidRPr="00392725">
        <w:rPr>
          <w:iCs/>
          <w:sz w:val="24"/>
          <w:szCs w:val="24"/>
        </w:rPr>
        <w:t>Нанопоровое</w:t>
      </w:r>
      <w:proofErr w:type="spellEnd"/>
      <w:r w:rsidRPr="00392725">
        <w:rPr>
          <w:iCs/>
          <w:sz w:val="24"/>
          <w:szCs w:val="24"/>
        </w:rPr>
        <w:t xml:space="preserve"> секвенирование появилось на биотехнологическом рынке сравнительно недавно и пока не завоевало значительного признания в криминалистике по причине относительно большого количества ошибок. Однако и оно имеет свои перспективы, в том числе из-за простоты и потрясающей скорости пробоподготовки и секвенирования. Технология реализована на приборах компании </w:t>
      </w:r>
      <w:proofErr w:type="spellStart"/>
      <w:r w:rsidRPr="00392725">
        <w:rPr>
          <w:iCs/>
          <w:sz w:val="24"/>
          <w:szCs w:val="24"/>
        </w:rPr>
        <w:t>Oxford</w:t>
      </w:r>
      <w:proofErr w:type="spellEnd"/>
      <w:r w:rsidRPr="00392725">
        <w:rPr>
          <w:iCs/>
          <w:sz w:val="24"/>
          <w:szCs w:val="24"/>
        </w:rPr>
        <w:t xml:space="preserve"> </w:t>
      </w:r>
      <w:proofErr w:type="spellStart"/>
      <w:r w:rsidRPr="00392725">
        <w:rPr>
          <w:iCs/>
          <w:sz w:val="24"/>
          <w:szCs w:val="24"/>
        </w:rPr>
        <w:t>Nanopore</w:t>
      </w:r>
      <w:proofErr w:type="spellEnd"/>
      <w:r w:rsidRPr="00392725">
        <w:rPr>
          <w:iCs/>
          <w:sz w:val="24"/>
          <w:szCs w:val="24"/>
        </w:rPr>
        <w:t xml:space="preserve"> (</w:t>
      </w:r>
      <w:proofErr w:type="spellStart"/>
      <w:r w:rsidRPr="00392725">
        <w:rPr>
          <w:iCs/>
          <w:sz w:val="24"/>
          <w:szCs w:val="24"/>
        </w:rPr>
        <w:t>MinION</w:t>
      </w:r>
      <w:proofErr w:type="spellEnd"/>
      <w:r w:rsidRPr="00392725">
        <w:rPr>
          <w:iCs/>
          <w:sz w:val="24"/>
          <w:szCs w:val="24"/>
        </w:rPr>
        <w:t xml:space="preserve">, </w:t>
      </w:r>
      <w:proofErr w:type="spellStart"/>
      <w:r w:rsidRPr="00392725">
        <w:rPr>
          <w:iCs/>
          <w:sz w:val="24"/>
          <w:szCs w:val="24"/>
        </w:rPr>
        <w:t>GridION</w:t>
      </w:r>
      <w:proofErr w:type="spellEnd"/>
      <w:r w:rsidRPr="00392725">
        <w:rPr>
          <w:iCs/>
          <w:sz w:val="24"/>
          <w:szCs w:val="24"/>
        </w:rPr>
        <w:t xml:space="preserve"> X5, </w:t>
      </w:r>
      <w:proofErr w:type="spellStart"/>
      <w:r w:rsidRPr="00392725">
        <w:rPr>
          <w:iCs/>
          <w:sz w:val="24"/>
          <w:szCs w:val="24"/>
        </w:rPr>
        <w:t>PromethION</w:t>
      </w:r>
      <w:proofErr w:type="spellEnd"/>
      <w:r w:rsidRPr="00392725">
        <w:rPr>
          <w:iCs/>
          <w:sz w:val="24"/>
          <w:szCs w:val="24"/>
        </w:rPr>
        <w:t xml:space="preserve"> и </w:t>
      </w:r>
      <w:proofErr w:type="spellStart"/>
      <w:r w:rsidRPr="00392725">
        <w:rPr>
          <w:iCs/>
          <w:sz w:val="24"/>
          <w:szCs w:val="24"/>
        </w:rPr>
        <w:t>SmidgION</w:t>
      </w:r>
      <w:proofErr w:type="spellEnd"/>
      <w:r w:rsidRPr="00392725">
        <w:rPr>
          <w:iCs/>
          <w:sz w:val="24"/>
          <w:szCs w:val="24"/>
        </w:rPr>
        <w:t>) и основывается на детекции изменений силы тока при прохождении молекул нуклеиновых кислот через специальные белковые поры. Изменение силы тока в процессе миграции молекулы ДНК через белковую пору позволяет определять тип нуклеотида, проходящего через пору в конкретный отрезок времени.</w:t>
      </w:r>
    </w:p>
    <w:p w14:paraId="198C5795" w14:textId="42814E5C" w:rsidR="00392725" w:rsidRPr="00392725" w:rsidRDefault="00392725" w:rsidP="00392725">
      <w:pPr>
        <w:pStyle w:val="a3"/>
        <w:spacing w:before="1"/>
        <w:ind w:right="105"/>
        <w:jc w:val="both"/>
        <w:rPr>
          <w:iCs/>
          <w:sz w:val="24"/>
          <w:szCs w:val="24"/>
        </w:rPr>
      </w:pPr>
      <w:r w:rsidRPr="00392725">
        <w:rPr>
          <w:iCs/>
          <w:sz w:val="24"/>
          <w:szCs w:val="24"/>
        </w:rPr>
        <w:t>Благодаря использованию технологий высокопроизводительного секвенирования криминалистика получила эффективный инструмент, который открыл новые возможности для одновременного анализа многочисленных участков (локусов) ядерного и митохондриального геномов. Важным плюсом этих методов является возможность отличать даже однояйцевых близнецов (по соматическим мутациям), что невозможно при проведении RFLP- или STR-анализов.</w:t>
      </w:r>
    </w:p>
    <w:p w14:paraId="1A1C39DB" w14:textId="77777777" w:rsidR="00D243AE" w:rsidRPr="00FB0DC0" w:rsidRDefault="00000000">
      <w:pPr>
        <w:pStyle w:val="1"/>
        <w:spacing w:before="8"/>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47E437C9" w14:textId="6DF74755" w:rsidR="00D243AE" w:rsidRPr="00FB0DC0" w:rsidRDefault="00392725">
      <w:pPr>
        <w:pStyle w:val="a5"/>
        <w:numPr>
          <w:ilvl w:val="1"/>
          <w:numId w:val="13"/>
        </w:numPr>
        <w:tabs>
          <w:tab w:val="left" w:pos="1106"/>
        </w:tabs>
        <w:spacing w:line="318" w:lineRule="exact"/>
        <w:ind w:hanging="361"/>
        <w:jc w:val="both"/>
        <w:rPr>
          <w:sz w:val="24"/>
          <w:szCs w:val="24"/>
        </w:rPr>
      </w:pPr>
      <w:r w:rsidRPr="00392725">
        <w:rPr>
          <w:sz w:val="24"/>
          <w:szCs w:val="24"/>
        </w:rPr>
        <w:t>Высокопроизводительное секвенирование (NGS)</w:t>
      </w:r>
      <w:r w:rsidRPr="00FB0DC0">
        <w:rPr>
          <w:sz w:val="24"/>
          <w:szCs w:val="24"/>
        </w:rPr>
        <w:t>.</w:t>
      </w:r>
    </w:p>
    <w:p w14:paraId="193D00D3" w14:textId="13F008FC" w:rsidR="00D243AE" w:rsidRPr="00FB0DC0" w:rsidRDefault="00392725">
      <w:pPr>
        <w:pStyle w:val="a5"/>
        <w:numPr>
          <w:ilvl w:val="1"/>
          <w:numId w:val="13"/>
        </w:numPr>
        <w:tabs>
          <w:tab w:val="left" w:pos="1106"/>
        </w:tabs>
        <w:spacing w:line="322" w:lineRule="exact"/>
        <w:ind w:hanging="361"/>
        <w:jc w:val="both"/>
        <w:rPr>
          <w:sz w:val="24"/>
          <w:szCs w:val="24"/>
        </w:rPr>
      </w:pPr>
      <w:proofErr w:type="spellStart"/>
      <w:r w:rsidRPr="00392725">
        <w:rPr>
          <w:sz w:val="24"/>
          <w:szCs w:val="24"/>
        </w:rPr>
        <w:t>Нанопоровое</w:t>
      </w:r>
      <w:proofErr w:type="spellEnd"/>
      <w:r w:rsidRPr="00392725">
        <w:rPr>
          <w:sz w:val="24"/>
          <w:szCs w:val="24"/>
        </w:rPr>
        <w:t xml:space="preserve"> секвенирование</w:t>
      </w:r>
      <w:r w:rsidRPr="00FB0DC0">
        <w:rPr>
          <w:sz w:val="24"/>
          <w:szCs w:val="24"/>
        </w:rPr>
        <w:t>.</w:t>
      </w:r>
    </w:p>
    <w:p w14:paraId="45667425" w14:textId="27A7A138" w:rsidR="00D243AE" w:rsidRPr="00FB0DC0" w:rsidRDefault="00392725">
      <w:pPr>
        <w:pStyle w:val="a5"/>
        <w:numPr>
          <w:ilvl w:val="1"/>
          <w:numId w:val="13"/>
        </w:numPr>
        <w:tabs>
          <w:tab w:val="left" w:pos="1106"/>
        </w:tabs>
        <w:spacing w:line="321" w:lineRule="exact"/>
        <w:ind w:hanging="361"/>
        <w:rPr>
          <w:sz w:val="24"/>
          <w:szCs w:val="24"/>
        </w:rPr>
      </w:pPr>
      <w:r>
        <w:rPr>
          <w:sz w:val="24"/>
          <w:szCs w:val="24"/>
        </w:rPr>
        <w:t xml:space="preserve">Преимущества </w:t>
      </w:r>
      <w:r w:rsidRPr="00392725">
        <w:rPr>
          <w:sz w:val="24"/>
          <w:szCs w:val="24"/>
        </w:rPr>
        <w:t xml:space="preserve">технологий высокопроизводительного секвенирования </w:t>
      </w:r>
      <w:r>
        <w:rPr>
          <w:sz w:val="24"/>
          <w:szCs w:val="24"/>
        </w:rPr>
        <w:t xml:space="preserve">в </w:t>
      </w:r>
      <w:r w:rsidRPr="00392725">
        <w:rPr>
          <w:sz w:val="24"/>
          <w:szCs w:val="24"/>
        </w:rPr>
        <w:t>криминалистик</w:t>
      </w:r>
      <w:r>
        <w:rPr>
          <w:sz w:val="24"/>
          <w:szCs w:val="24"/>
        </w:rPr>
        <w:t>е</w:t>
      </w:r>
      <w:r w:rsidRPr="00FB0DC0">
        <w:rPr>
          <w:sz w:val="24"/>
          <w:szCs w:val="24"/>
        </w:rPr>
        <w:t>.</w:t>
      </w:r>
    </w:p>
    <w:p w14:paraId="06827E7F" w14:textId="77777777" w:rsidR="00D243AE" w:rsidRPr="00FB0DC0" w:rsidRDefault="00000000">
      <w:pPr>
        <w:spacing w:line="276" w:lineRule="exact"/>
        <w:ind w:left="102"/>
        <w:rPr>
          <w:i/>
          <w:sz w:val="24"/>
          <w:szCs w:val="24"/>
        </w:rPr>
      </w:pPr>
      <w:r w:rsidRPr="00FB0DC0">
        <w:rPr>
          <w:i/>
          <w:sz w:val="24"/>
          <w:szCs w:val="24"/>
        </w:rPr>
        <w:t>Литература:</w:t>
      </w:r>
    </w:p>
    <w:p w14:paraId="7A3657DC" w14:textId="77777777" w:rsidR="00392725" w:rsidRDefault="00392725" w:rsidP="00392725">
      <w:pPr>
        <w:rPr>
          <w:sz w:val="24"/>
          <w:szCs w:val="24"/>
        </w:rPr>
      </w:pPr>
      <w:r>
        <w:rPr>
          <w:sz w:val="24"/>
          <w:szCs w:val="24"/>
        </w:rPr>
        <w:t xml:space="preserve">1. </w:t>
      </w:r>
      <w:proofErr w:type="spellStart"/>
      <w:r w:rsidRPr="00392725">
        <w:rPr>
          <w:sz w:val="24"/>
          <w:szCs w:val="24"/>
        </w:rPr>
        <w:t>Херрингтон</w:t>
      </w:r>
      <w:proofErr w:type="spellEnd"/>
      <w:r w:rsidRPr="00392725">
        <w:rPr>
          <w:sz w:val="24"/>
          <w:szCs w:val="24"/>
        </w:rPr>
        <w:t xml:space="preserve"> С., Макги Дж. Молекулярная клиническая диагностика. Методы. – М.: 2013.–540 с.</w:t>
      </w:r>
    </w:p>
    <w:p w14:paraId="1071227D" w14:textId="498E238B" w:rsidR="00392725" w:rsidRPr="00392725" w:rsidRDefault="00392725" w:rsidP="00392725">
      <w:pPr>
        <w:rPr>
          <w:sz w:val="24"/>
          <w:szCs w:val="24"/>
        </w:rPr>
      </w:pPr>
      <w:r>
        <w:rPr>
          <w:sz w:val="24"/>
          <w:szCs w:val="24"/>
        </w:rPr>
        <w:t>2</w:t>
      </w:r>
      <w:r w:rsidRPr="00392725">
        <w:rPr>
          <w:sz w:val="24"/>
          <w:szCs w:val="24"/>
        </w:rPr>
        <w:t xml:space="preserve">. </w:t>
      </w:r>
      <w:proofErr w:type="spellStart"/>
      <w:r w:rsidRPr="00392725">
        <w:rPr>
          <w:sz w:val="24"/>
          <w:szCs w:val="24"/>
        </w:rPr>
        <w:t>Жимулев</w:t>
      </w:r>
      <w:proofErr w:type="spellEnd"/>
      <w:r w:rsidRPr="00392725">
        <w:rPr>
          <w:sz w:val="24"/>
          <w:szCs w:val="24"/>
        </w:rPr>
        <w:t xml:space="preserve"> И.Ф. Общая и молекулярная генетика. Учебник для ВУЗов. Н.: Изд-во Новосибирского университета, 2012. </w:t>
      </w:r>
    </w:p>
    <w:p w14:paraId="5F44C1B1" w14:textId="414D206D" w:rsidR="00392725" w:rsidRPr="00392725" w:rsidRDefault="00392725" w:rsidP="00392725">
      <w:pPr>
        <w:rPr>
          <w:sz w:val="24"/>
          <w:szCs w:val="24"/>
        </w:rPr>
      </w:pPr>
      <w:r>
        <w:rPr>
          <w:sz w:val="24"/>
          <w:szCs w:val="24"/>
        </w:rPr>
        <w:t>3</w:t>
      </w:r>
      <w:r w:rsidRPr="00392725">
        <w:rPr>
          <w:sz w:val="24"/>
          <w:szCs w:val="24"/>
        </w:rPr>
        <w:t xml:space="preserve">. </w:t>
      </w:r>
      <w:proofErr w:type="spellStart"/>
      <w:r w:rsidRPr="00392725">
        <w:rPr>
          <w:sz w:val="24"/>
          <w:szCs w:val="24"/>
        </w:rPr>
        <w:t>Макконки</w:t>
      </w:r>
      <w:proofErr w:type="spellEnd"/>
      <w:r w:rsidRPr="00392725">
        <w:rPr>
          <w:sz w:val="24"/>
          <w:szCs w:val="24"/>
        </w:rPr>
        <w:t xml:space="preserve"> Э. Геном человека. - Москва, Техносфера, 2014.- 287 с.</w:t>
      </w:r>
    </w:p>
    <w:p w14:paraId="5FF10C95" w14:textId="77777777" w:rsidR="00D243AE" w:rsidRDefault="00D243AE">
      <w:pPr>
        <w:rPr>
          <w:sz w:val="24"/>
          <w:szCs w:val="24"/>
        </w:rPr>
      </w:pPr>
    </w:p>
    <w:sectPr w:rsidR="00D243AE">
      <w:pgSz w:w="11910" w:h="16840"/>
      <w:pgMar w:top="1040" w:right="740" w:bottom="1200" w:left="16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D778" w14:textId="77777777" w:rsidR="001634FA" w:rsidRDefault="001634FA">
      <w:r>
        <w:separator/>
      </w:r>
    </w:p>
  </w:endnote>
  <w:endnote w:type="continuationSeparator" w:id="0">
    <w:p w14:paraId="34CC44A5" w14:textId="77777777" w:rsidR="001634FA" w:rsidRDefault="0016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0DDD" w14:textId="3357323E" w:rsidR="00D243AE" w:rsidRDefault="00450EC0">
    <w:pPr>
      <w:pStyle w:val="a3"/>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0791F254" wp14:editId="4005A351">
              <wp:simplePos x="0" y="0"/>
              <wp:positionH relativeFrom="page">
                <wp:posOffset>3941445</wp:posOffset>
              </wp:positionH>
              <wp:positionV relativeFrom="page">
                <wp:posOffset>9916160</wp:posOffset>
              </wp:positionV>
              <wp:extent cx="219710" cy="165735"/>
              <wp:effectExtent l="0" t="0" r="0" b="0"/>
              <wp:wrapNone/>
              <wp:docPr id="485778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2AA1" w14:textId="77777777" w:rsidR="00D243AE"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1F254" id="_x0000_t202" coordsize="21600,21600" o:spt="202" path="m,l,21600r21600,l21600,xe">
              <v:stroke joinstyle="miter"/>
              <v:path gradientshapeok="t" o:connecttype="rect"/>
            </v:shapetype>
            <v:shape id="Text Box 1" o:spid="_x0000_s1026" type="#_x0000_t202" style="position:absolute;margin-left:310.35pt;margin-top:780.8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" filled="f" stroked="f">
              <v:textbox inset="0,0,0,0">
                <w:txbxContent>
                  <w:p w14:paraId="050A2AA1" w14:textId="77777777" w:rsidR="00D243AE"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AD41" w14:textId="77777777" w:rsidR="001634FA" w:rsidRDefault="001634FA">
      <w:r>
        <w:separator/>
      </w:r>
    </w:p>
  </w:footnote>
  <w:footnote w:type="continuationSeparator" w:id="0">
    <w:p w14:paraId="1E804520" w14:textId="77777777" w:rsidR="001634FA" w:rsidRDefault="0016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A8"/>
    <w:multiLevelType w:val="hybridMultilevel"/>
    <w:tmpl w:val="58567332"/>
    <w:lvl w:ilvl="0" w:tplc="AC4A0F76">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80C44E2C">
      <w:start w:val="1"/>
      <w:numFmt w:val="decimal"/>
      <w:lvlText w:val="%2."/>
      <w:lvlJc w:val="left"/>
      <w:pPr>
        <w:ind w:left="1105" w:hanging="360"/>
      </w:pPr>
      <w:rPr>
        <w:rFonts w:ascii="Times New Roman" w:eastAsia="Times New Roman" w:hAnsi="Times New Roman" w:cs="Times New Roman" w:hint="default"/>
        <w:spacing w:val="0"/>
        <w:w w:val="100"/>
        <w:sz w:val="28"/>
        <w:szCs w:val="28"/>
        <w:lang w:val="ru-RU" w:eastAsia="en-US" w:bidi="ar-SA"/>
      </w:rPr>
    </w:lvl>
    <w:lvl w:ilvl="2" w:tplc="757A603C">
      <w:numFmt w:val="bullet"/>
      <w:lvlText w:val="•"/>
      <w:lvlJc w:val="left"/>
      <w:pPr>
        <w:ind w:left="2040" w:hanging="360"/>
      </w:pPr>
      <w:rPr>
        <w:rFonts w:hint="default"/>
        <w:lang w:val="ru-RU" w:eastAsia="en-US" w:bidi="ar-SA"/>
      </w:rPr>
    </w:lvl>
    <w:lvl w:ilvl="3" w:tplc="450E97A8">
      <w:numFmt w:val="bullet"/>
      <w:lvlText w:val="•"/>
      <w:lvlJc w:val="left"/>
      <w:pPr>
        <w:ind w:left="2981" w:hanging="360"/>
      </w:pPr>
      <w:rPr>
        <w:rFonts w:hint="default"/>
        <w:lang w:val="ru-RU" w:eastAsia="en-US" w:bidi="ar-SA"/>
      </w:rPr>
    </w:lvl>
    <w:lvl w:ilvl="4" w:tplc="79C6336E">
      <w:numFmt w:val="bullet"/>
      <w:lvlText w:val="•"/>
      <w:lvlJc w:val="left"/>
      <w:pPr>
        <w:ind w:left="3922" w:hanging="360"/>
      </w:pPr>
      <w:rPr>
        <w:rFonts w:hint="default"/>
        <w:lang w:val="ru-RU" w:eastAsia="en-US" w:bidi="ar-SA"/>
      </w:rPr>
    </w:lvl>
    <w:lvl w:ilvl="5" w:tplc="58983338">
      <w:numFmt w:val="bullet"/>
      <w:lvlText w:val="•"/>
      <w:lvlJc w:val="left"/>
      <w:pPr>
        <w:ind w:left="4862" w:hanging="360"/>
      </w:pPr>
      <w:rPr>
        <w:rFonts w:hint="default"/>
        <w:lang w:val="ru-RU" w:eastAsia="en-US" w:bidi="ar-SA"/>
      </w:rPr>
    </w:lvl>
    <w:lvl w:ilvl="6" w:tplc="6C7E9622">
      <w:numFmt w:val="bullet"/>
      <w:lvlText w:val="•"/>
      <w:lvlJc w:val="left"/>
      <w:pPr>
        <w:ind w:left="5803" w:hanging="360"/>
      </w:pPr>
      <w:rPr>
        <w:rFonts w:hint="default"/>
        <w:lang w:val="ru-RU" w:eastAsia="en-US" w:bidi="ar-SA"/>
      </w:rPr>
    </w:lvl>
    <w:lvl w:ilvl="7" w:tplc="0C9C2C90">
      <w:numFmt w:val="bullet"/>
      <w:lvlText w:val="•"/>
      <w:lvlJc w:val="left"/>
      <w:pPr>
        <w:ind w:left="6744" w:hanging="360"/>
      </w:pPr>
      <w:rPr>
        <w:rFonts w:hint="default"/>
        <w:lang w:val="ru-RU" w:eastAsia="en-US" w:bidi="ar-SA"/>
      </w:rPr>
    </w:lvl>
    <w:lvl w:ilvl="8" w:tplc="04E2B01C">
      <w:numFmt w:val="bullet"/>
      <w:lvlText w:val="•"/>
      <w:lvlJc w:val="left"/>
      <w:pPr>
        <w:ind w:left="7684" w:hanging="360"/>
      </w:pPr>
      <w:rPr>
        <w:rFonts w:hint="default"/>
        <w:lang w:val="ru-RU" w:eastAsia="en-US" w:bidi="ar-SA"/>
      </w:rPr>
    </w:lvl>
  </w:abstractNum>
  <w:abstractNum w:abstractNumId="1" w15:restartNumberingAfterBreak="0">
    <w:nsid w:val="00F90721"/>
    <w:multiLevelType w:val="hybridMultilevel"/>
    <w:tmpl w:val="4C782108"/>
    <w:lvl w:ilvl="0" w:tplc="7A6CE920">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F5B47D9E">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A5F656EE">
      <w:numFmt w:val="bullet"/>
      <w:lvlText w:val="•"/>
      <w:lvlJc w:val="left"/>
      <w:pPr>
        <w:ind w:left="1969" w:hanging="360"/>
      </w:pPr>
      <w:rPr>
        <w:rFonts w:hint="default"/>
        <w:lang w:val="ru-RU" w:eastAsia="en-US" w:bidi="ar-SA"/>
      </w:rPr>
    </w:lvl>
    <w:lvl w:ilvl="3" w:tplc="3C224F8A">
      <w:numFmt w:val="bullet"/>
      <w:lvlText w:val="•"/>
      <w:lvlJc w:val="left"/>
      <w:pPr>
        <w:ind w:left="2919" w:hanging="360"/>
      </w:pPr>
      <w:rPr>
        <w:rFonts w:hint="default"/>
        <w:lang w:val="ru-RU" w:eastAsia="en-US" w:bidi="ar-SA"/>
      </w:rPr>
    </w:lvl>
    <w:lvl w:ilvl="4" w:tplc="F9248E8A">
      <w:numFmt w:val="bullet"/>
      <w:lvlText w:val="•"/>
      <w:lvlJc w:val="left"/>
      <w:pPr>
        <w:ind w:left="3868" w:hanging="360"/>
      </w:pPr>
      <w:rPr>
        <w:rFonts w:hint="default"/>
        <w:lang w:val="ru-RU" w:eastAsia="en-US" w:bidi="ar-SA"/>
      </w:rPr>
    </w:lvl>
    <w:lvl w:ilvl="5" w:tplc="CE62363A">
      <w:numFmt w:val="bullet"/>
      <w:lvlText w:val="•"/>
      <w:lvlJc w:val="left"/>
      <w:pPr>
        <w:ind w:left="4818" w:hanging="360"/>
      </w:pPr>
      <w:rPr>
        <w:rFonts w:hint="default"/>
        <w:lang w:val="ru-RU" w:eastAsia="en-US" w:bidi="ar-SA"/>
      </w:rPr>
    </w:lvl>
    <w:lvl w:ilvl="6" w:tplc="DE3C491E">
      <w:numFmt w:val="bullet"/>
      <w:lvlText w:val="•"/>
      <w:lvlJc w:val="left"/>
      <w:pPr>
        <w:ind w:left="5768" w:hanging="360"/>
      </w:pPr>
      <w:rPr>
        <w:rFonts w:hint="default"/>
        <w:lang w:val="ru-RU" w:eastAsia="en-US" w:bidi="ar-SA"/>
      </w:rPr>
    </w:lvl>
    <w:lvl w:ilvl="7" w:tplc="617414FE">
      <w:numFmt w:val="bullet"/>
      <w:lvlText w:val="•"/>
      <w:lvlJc w:val="left"/>
      <w:pPr>
        <w:ind w:left="6717" w:hanging="360"/>
      </w:pPr>
      <w:rPr>
        <w:rFonts w:hint="default"/>
        <w:lang w:val="ru-RU" w:eastAsia="en-US" w:bidi="ar-SA"/>
      </w:rPr>
    </w:lvl>
    <w:lvl w:ilvl="8" w:tplc="A93E2C54">
      <w:numFmt w:val="bullet"/>
      <w:lvlText w:val="•"/>
      <w:lvlJc w:val="left"/>
      <w:pPr>
        <w:ind w:left="7667" w:hanging="360"/>
      </w:pPr>
      <w:rPr>
        <w:rFonts w:hint="default"/>
        <w:lang w:val="ru-RU" w:eastAsia="en-US" w:bidi="ar-SA"/>
      </w:rPr>
    </w:lvl>
  </w:abstractNum>
  <w:abstractNum w:abstractNumId="2" w15:restartNumberingAfterBreak="0">
    <w:nsid w:val="0F195E90"/>
    <w:multiLevelType w:val="hybridMultilevel"/>
    <w:tmpl w:val="ED80EE56"/>
    <w:lvl w:ilvl="0" w:tplc="F86CFAE8">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24B69FD2">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CA4EAC2A">
      <w:numFmt w:val="bullet"/>
      <w:lvlText w:val="•"/>
      <w:lvlJc w:val="left"/>
      <w:pPr>
        <w:ind w:left="1969" w:hanging="360"/>
      </w:pPr>
      <w:rPr>
        <w:rFonts w:hint="default"/>
        <w:lang w:val="ru-RU" w:eastAsia="en-US" w:bidi="ar-SA"/>
      </w:rPr>
    </w:lvl>
    <w:lvl w:ilvl="3" w:tplc="459AA0AA">
      <w:numFmt w:val="bullet"/>
      <w:lvlText w:val="•"/>
      <w:lvlJc w:val="left"/>
      <w:pPr>
        <w:ind w:left="2919" w:hanging="360"/>
      </w:pPr>
      <w:rPr>
        <w:rFonts w:hint="default"/>
        <w:lang w:val="ru-RU" w:eastAsia="en-US" w:bidi="ar-SA"/>
      </w:rPr>
    </w:lvl>
    <w:lvl w:ilvl="4" w:tplc="01321D72">
      <w:numFmt w:val="bullet"/>
      <w:lvlText w:val="•"/>
      <w:lvlJc w:val="left"/>
      <w:pPr>
        <w:ind w:left="3868" w:hanging="360"/>
      </w:pPr>
      <w:rPr>
        <w:rFonts w:hint="default"/>
        <w:lang w:val="ru-RU" w:eastAsia="en-US" w:bidi="ar-SA"/>
      </w:rPr>
    </w:lvl>
    <w:lvl w:ilvl="5" w:tplc="EBCA282A">
      <w:numFmt w:val="bullet"/>
      <w:lvlText w:val="•"/>
      <w:lvlJc w:val="left"/>
      <w:pPr>
        <w:ind w:left="4818" w:hanging="360"/>
      </w:pPr>
      <w:rPr>
        <w:rFonts w:hint="default"/>
        <w:lang w:val="ru-RU" w:eastAsia="en-US" w:bidi="ar-SA"/>
      </w:rPr>
    </w:lvl>
    <w:lvl w:ilvl="6" w:tplc="3330349C">
      <w:numFmt w:val="bullet"/>
      <w:lvlText w:val="•"/>
      <w:lvlJc w:val="left"/>
      <w:pPr>
        <w:ind w:left="5768" w:hanging="360"/>
      </w:pPr>
      <w:rPr>
        <w:rFonts w:hint="default"/>
        <w:lang w:val="ru-RU" w:eastAsia="en-US" w:bidi="ar-SA"/>
      </w:rPr>
    </w:lvl>
    <w:lvl w:ilvl="7" w:tplc="A58C8780">
      <w:numFmt w:val="bullet"/>
      <w:lvlText w:val="•"/>
      <w:lvlJc w:val="left"/>
      <w:pPr>
        <w:ind w:left="6717" w:hanging="360"/>
      </w:pPr>
      <w:rPr>
        <w:rFonts w:hint="default"/>
        <w:lang w:val="ru-RU" w:eastAsia="en-US" w:bidi="ar-SA"/>
      </w:rPr>
    </w:lvl>
    <w:lvl w:ilvl="8" w:tplc="A976B74A">
      <w:numFmt w:val="bullet"/>
      <w:lvlText w:val="•"/>
      <w:lvlJc w:val="left"/>
      <w:pPr>
        <w:ind w:left="7667" w:hanging="360"/>
      </w:pPr>
      <w:rPr>
        <w:rFonts w:hint="default"/>
        <w:lang w:val="ru-RU" w:eastAsia="en-US" w:bidi="ar-SA"/>
      </w:rPr>
    </w:lvl>
  </w:abstractNum>
  <w:abstractNum w:abstractNumId="3" w15:restartNumberingAfterBreak="0">
    <w:nsid w:val="13DF0864"/>
    <w:multiLevelType w:val="hybridMultilevel"/>
    <w:tmpl w:val="4A7E2798"/>
    <w:lvl w:ilvl="0" w:tplc="34A85EF8">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C7C8E34A">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E18A9BA">
      <w:numFmt w:val="bullet"/>
      <w:lvlText w:val="•"/>
      <w:lvlJc w:val="left"/>
      <w:pPr>
        <w:ind w:left="1969" w:hanging="360"/>
      </w:pPr>
      <w:rPr>
        <w:rFonts w:hint="default"/>
        <w:lang w:val="ru-RU" w:eastAsia="en-US" w:bidi="ar-SA"/>
      </w:rPr>
    </w:lvl>
    <w:lvl w:ilvl="3" w:tplc="C2C45384">
      <w:numFmt w:val="bullet"/>
      <w:lvlText w:val="•"/>
      <w:lvlJc w:val="left"/>
      <w:pPr>
        <w:ind w:left="2919" w:hanging="360"/>
      </w:pPr>
      <w:rPr>
        <w:rFonts w:hint="default"/>
        <w:lang w:val="ru-RU" w:eastAsia="en-US" w:bidi="ar-SA"/>
      </w:rPr>
    </w:lvl>
    <w:lvl w:ilvl="4" w:tplc="5C2ED046">
      <w:numFmt w:val="bullet"/>
      <w:lvlText w:val="•"/>
      <w:lvlJc w:val="left"/>
      <w:pPr>
        <w:ind w:left="3868" w:hanging="360"/>
      </w:pPr>
      <w:rPr>
        <w:rFonts w:hint="default"/>
        <w:lang w:val="ru-RU" w:eastAsia="en-US" w:bidi="ar-SA"/>
      </w:rPr>
    </w:lvl>
    <w:lvl w:ilvl="5" w:tplc="A0880336">
      <w:numFmt w:val="bullet"/>
      <w:lvlText w:val="•"/>
      <w:lvlJc w:val="left"/>
      <w:pPr>
        <w:ind w:left="4818" w:hanging="360"/>
      </w:pPr>
      <w:rPr>
        <w:rFonts w:hint="default"/>
        <w:lang w:val="ru-RU" w:eastAsia="en-US" w:bidi="ar-SA"/>
      </w:rPr>
    </w:lvl>
    <w:lvl w:ilvl="6" w:tplc="7AB4CC2E">
      <w:numFmt w:val="bullet"/>
      <w:lvlText w:val="•"/>
      <w:lvlJc w:val="left"/>
      <w:pPr>
        <w:ind w:left="5768" w:hanging="360"/>
      </w:pPr>
      <w:rPr>
        <w:rFonts w:hint="default"/>
        <w:lang w:val="ru-RU" w:eastAsia="en-US" w:bidi="ar-SA"/>
      </w:rPr>
    </w:lvl>
    <w:lvl w:ilvl="7" w:tplc="9EE67774">
      <w:numFmt w:val="bullet"/>
      <w:lvlText w:val="•"/>
      <w:lvlJc w:val="left"/>
      <w:pPr>
        <w:ind w:left="6717" w:hanging="360"/>
      </w:pPr>
      <w:rPr>
        <w:rFonts w:hint="default"/>
        <w:lang w:val="ru-RU" w:eastAsia="en-US" w:bidi="ar-SA"/>
      </w:rPr>
    </w:lvl>
    <w:lvl w:ilvl="8" w:tplc="1AC2F540">
      <w:numFmt w:val="bullet"/>
      <w:lvlText w:val="•"/>
      <w:lvlJc w:val="left"/>
      <w:pPr>
        <w:ind w:left="7667" w:hanging="360"/>
      </w:pPr>
      <w:rPr>
        <w:rFonts w:hint="default"/>
        <w:lang w:val="ru-RU" w:eastAsia="en-US" w:bidi="ar-SA"/>
      </w:rPr>
    </w:lvl>
  </w:abstractNum>
  <w:abstractNum w:abstractNumId="4" w15:restartNumberingAfterBreak="0">
    <w:nsid w:val="18FC439B"/>
    <w:multiLevelType w:val="hybridMultilevel"/>
    <w:tmpl w:val="94866A04"/>
    <w:lvl w:ilvl="0" w:tplc="A35A47B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3370AAF0">
      <w:numFmt w:val="bullet"/>
      <w:lvlText w:val="•"/>
      <w:lvlJc w:val="left"/>
      <w:pPr>
        <w:ind w:left="1046" w:hanging="322"/>
      </w:pPr>
      <w:rPr>
        <w:rFonts w:hint="default"/>
        <w:lang w:val="ru-RU" w:eastAsia="en-US" w:bidi="ar-SA"/>
      </w:rPr>
    </w:lvl>
    <w:lvl w:ilvl="2" w:tplc="425AE736">
      <w:numFmt w:val="bullet"/>
      <w:lvlText w:val="•"/>
      <w:lvlJc w:val="left"/>
      <w:pPr>
        <w:ind w:left="1993" w:hanging="322"/>
      </w:pPr>
      <w:rPr>
        <w:rFonts w:hint="default"/>
        <w:lang w:val="ru-RU" w:eastAsia="en-US" w:bidi="ar-SA"/>
      </w:rPr>
    </w:lvl>
    <w:lvl w:ilvl="3" w:tplc="C03C4DD6">
      <w:numFmt w:val="bullet"/>
      <w:lvlText w:val="•"/>
      <w:lvlJc w:val="left"/>
      <w:pPr>
        <w:ind w:left="2939" w:hanging="322"/>
      </w:pPr>
      <w:rPr>
        <w:rFonts w:hint="default"/>
        <w:lang w:val="ru-RU" w:eastAsia="en-US" w:bidi="ar-SA"/>
      </w:rPr>
    </w:lvl>
    <w:lvl w:ilvl="4" w:tplc="654C7B66">
      <w:numFmt w:val="bullet"/>
      <w:lvlText w:val="•"/>
      <w:lvlJc w:val="left"/>
      <w:pPr>
        <w:ind w:left="3886" w:hanging="322"/>
      </w:pPr>
      <w:rPr>
        <w:rFonts w:hint="default"/>
        <w:lang w:val="ru-RU" w:eastAsia="en-US" w:bidi="ar-SA"/>
      </w:rPr>
    </w:lvl>
    <w:lvl w:ilvl="5" w:tplc="8640ECC0">
      <w:numFmt w:val="bullet"/>
      <w:lvlText w:val="•"/>
      <w:lvlJc w:val="left"/>
      <w:pPr>
        <w:ind w:left="4833" w:hanging="322"/>
      </w:pPr>
      <w:rPr>
        <w:rFonts w:hint="default"/>
        <w:lang w:val="ru-RU" w:eastAsia="en-US" w:bidi="ar-SA"/>
      </w:rPr>
    </w:lvl>
    <w:lvl w:ilvl="6" w:tplc="33A49DDC">
      <w:numFmt w:val="bullet"/>
      <w:lvlText w:val="•"/>
      <w:lvlJc w:val="left"/>
      <w:pPr>
        <w:ind w:left="5779" w:hanging="322"/>
      </w:pPr>
      <w:rPr>
        <w:rFonts w:hint="default"/>
        <w:lang w:val="ru-RU" w:eastAsia="en-US" w:bidi="ar-SA"/>
      </w:rPr>
    </w:lvl>
    <w:lvl w:ilvl="7" w:tplc="8BE680B8">
      <w:numFmt w:val="bullet"/>
      <w:lvlText w:val="•"/>
      <w:lvlJc w:val="left"/>
      <w:pPr>
        <w:ind w:left="6726" w:hanging="322"/>
      </w:pPr>
      <w:rPr>
        <w:rFonts w:hint="default"/>
        <w:lang w:val="ru-RU" w:eastAsia="en-US" w:bidi="ar-SA"/>
      </w:rPr>
    </w:lvl>
    <w:lvl w:ilvl="8" w:tplc="798EC3FA">
      <w:numFmt w:val="bullet"/>
      <w:lvlText w:val="•"/>
      <w:lvlJc w:val="left"/>
      <w:pPr>
        <w:ind w:left="7673" w:hanging="322"/>
      </w:pPr>
      <w:rPr>
        <w:rFonts w:hint="default"/>
        <w:lang w:val="ru-RU" w:eastAsia="en-US" w:bidi="ar-SA"/>
      </w:rPr>
    </w:lvl>
  </w:abstractNum>
  <w:abstractNum w:abstractNumId="5"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2A7A02"/>
    <w:multiLevelType w:val="hybridMultilevel"/>
    <w:tmpl w:val="EAE26FEE"/>
    <w:lvl w:ilvl="0" w:tplc="9C78132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A18040C4">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EBBACBB2">
      <w:numFmt w:val="bullet"/>
      <w:lvlText w:val="•"/>
      <w:lvlJc w:val="left"/>
      <w:pPr>
        <w:ind w:left="1969" w:hanging="360"/>
      </w:pPr>
      <w:rPr>
        <w:rFonts w:hint="default"/>
        <w:lang w:val="ru-RU" w:eastAsia="en-US" w:bidi="ar-SA"/>
      </w:rPr>
    </w:lvl>
    <w:lvl w:ilvl="3" w:tplc="1892DECA">
      <w:numFmt w:val="bullet"/>
      <w:lvlText w:val="•"/>
      <w:lvlJc w:val="left"/>
      <w:pPr>
        <w:ind w:left="2919" w:hanging="360"/>
      </w:pPr>
      <w:rPr>
        <w:rFonts w:hint="default"/>
        <w:lang w:val="ru-RU" w:eastAsia="en-US" w:bidi="ar-SA"/>
      </w:rPr>
    </w:lvl>
    <w:lvl w:ilvl="4" w:tplc="72083374">
      <w:numFmt w:val="bullet"/>
      <w:lvlText w:val="•"/>
      <w:lvlJc w:val="left"/>
      <w:pPr>
        <w:ind w:left="3868" w:hanging="360"/>
      </w:pPr>
      <w:rPr>
        <w:rFonts w:hint="default"/>
        <w:lang w:val="ru-RU" w:eastAsia="en-US" w:bidi="ar-SA"/>
      </w:rPr>
    </w:lvl>
    <w:lvl w:ilvl="5" w:tplc="79E60EEC">
      <w:numFmt w:val="bullet"/>
      <w:lvlText w:val="•"/>
      <w:lvlJc w:val="left"/>
      <w:pPr>
        <w:ind w:left="4818" w:hanging="360"/>
      </w:pPr>
      <w:rPr>
        <w:rFonts w:hint="default"/>
        <w:lang w:val="ru-RU" w:eastAsia="en-US" w:bidi="ar-SA"/>
      </w:rPr>
    </w:lvl>
    <w:lvl w:ilvl="6" w:tplc="D810989C">
      <w:numFmt w:val="bullet"/>
      <w:lvlText w:val="•"/>
      <w:lvlJc w:val="left"/>
      <w:pPr>
        <w:ind w:left="5768" w:hanging="360"/>
      </w:pPr>
      <w:rPr>
        <w:rFonts w:hint="default"/>
        <w:lang w:val="ru-RU" w:eastAsia="en-US" w:bidi="ar-SA"/>
      </w:rPr>
    </w:lvl>
    <w:lvl w:ilvl="7" w:tplc="44CCB032">
      <w:numFmt w:val="bullet"/>
      <w:lvlText w:val="•"/>
      <w:lvlJc w:val="left"/>
      <w:pPr>
        <w:ind w:left="6717" w:hanging="360"/>
      </w:pPr>
      <w:rPr>
        <w:rFonts w:hint="default"/>
        <w:lang w:val="ru-RU" w:eastAsia="en-US" w:bidi="ar-SA"/>
      </w:rPr>
    </w:lvl>
    <w:lvl w:ilvl="8" w:tplc="F746FC44">
      <w:numFmt w:val="bullet"/>
      <w:lvlText w:val="•"/>
      <w:lvlJc w:val="left"/>
      <w:pPr>
        <w:ind w:left="7667" w:hanging="360"/>
      </w:pPr>
      <w:rPr>
        <w:rFonts w:hint="default"/>
        <w:lang w:val="ru-RU" w:eastAsia="en-US" w:bidi="ar-SA"/>
      </w:rPr>
    </w:lvl>
  </w:abstractNum>
  <w:abstractNum w:abstractNumId="7" w15:restartNumberingAfterBreak="0">
    <w:nsid w:val="218229F4"/>
    <w:multiLevelType w:val="hybridMultilevel"/>
    <w:tmpl w:val="5D3C6582"/>
    <w:lvl w:ilvl="0" w:tplc="8B548DD6">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B9E0D7A">
      <w:start w:val="1"/>
      <w:numFmt w:val="decimal"/>
      <w:lvlText w:val="%2."/>
      <w:lvlJc w:val="left"/>
      <w:pPr>
        <w:ind w:left="502" w:hanging="360"/>
      </w:pPr>
      <w:rPr>
        <w:rFonts w:ascii="Times New Roman" w:eastAsia="Times New Roman" w:hAnsi="Times New Roman" w:cs="Times New Roman" w:hint="default"/>
        <w:spacing w:val="0"/>
        <w:w w:val="100"/>
        <w:sz w:val="28"/>
        <w:szCs w:val="28"/>
        <w:lang w:val="ru-RU" w:eastAsia="en-US" w:bidi="ar-SA"/>
      </w:rPr>
    </w:lvl>
    <w:lvl w:ilvl="2" w:tplc="50C0448E">
      <w:numFmt w:val="bullet"/>
      <w:lvlText w:val="•"/>
      <w:lvlJc w:val="left"/>
      <w:pPr>
        <w:ind w:left="1969" w:hanging="360"/>
      </w:pPr>
      <w:rPr>
        <w:rFonts w:hint="default"/>
        <w:lang w:val="ru-RU" w:eastAsia="en-US" w:bidi="ar-SA"/>
      </w:rPr>
    </w:lvl>
    <w:lvl w:ilvl="3" w:tplc="811EE2B2">
      <w:numFmt w:val="bullet"/>
      <w:lvlText w:val="•"/>
      <w:lvlJc w:val="left"/>
      <w:pPr>
        <w:ind w:left="2919" w:hanging="360"/>
      </w:pPr>
      <w:rPr>
        <w:rFonts w:hint="default"/>
        <w:lang w:val="ru-RU" w:eastAsia="en-US" w:bidi="ar-SA"/>
      </w:rPr>
    </w:lvl>
    <w:lvl w:ilvl="4" w:tplc="815648CE">
      <w:numFmt w:val="bullet"/>
      <w:lvlText w:val="•"/>
      <w:lvlJc w:val="left"/>
      <w:pPr>
        <w:ind w:left="3868" w:hanging="360"/>
      </w:pPr>
      <w:rPr>
        <w:rFonts w:hint="default"/>
        <w:lang w:val="ru-RU" w:eastAsia="en-US" w:bidi="ar-SA"/>
      </w:rPr>
    </w:lvl>
    <w:lvl w:ilvl="5" w:tplc="9A66A178">
      <w:numFmt w:val="bullet"/>
      <w:lvlText w:val="•"/>
      <w:lvlJc w:val="left"/>
      <w:pPr>
        <w:ind w:left="4818" w:hanging="360"/>
      </w:pPr>
      <w:rPr>
        <w:rFonts w:hint="default"/>
        <w:lang w:val="ru-RU" w:eastAsia="en-US" w:bidi="ar-SA"/>
      </w:rPr>
    </w:lvl>
    <w:lvl w:ilvl="6" w:tplc="00B4795E">
      <w:numFmt w:val="bullet"/>
      <w:lvlText w:val="•"/>
      <w:lvlJc w:val="left"/>
      <w:pPr>
        <w:ind w:left="5768" w:hanging="360"/>
      </w:pPr>
      <w:rPr>
        <w:rFonts w:hint="default"/>
        <w:lang w:val="ru-RU" w:eastAsia="en-US" w:bidi="ar-SA"/>
      </w:rPr>
    </w:lvl>
    <w:lvl w:ilvl="7" w:tplc="6BAE8046">
      <w:numFmt w:val="bullet"/>
      <w:lvlText w:val="•"/>
      <w:lvlJc w:val="left"/>
      <w:pPr>
        <w:ind w:left="6717" w:hanging="360"/>
      </w:pPr>
      <w:rPr>
        <w:rFonts w:hint="default"/>
        <w:lang w:val="ru-RU" w:eastAsia="en-US" w:bidi="ar-SA"/>
      </w:rPr>
    </w:lvl>
    <w:lvl w:ilvl="8" w:tplc="7B3C4436">
      <w:numFmt w:val="bullet"/>
      <w:lvlText w:val="•"/>
      <w:lvlJc w:val="left"/>
      <w:pPr>
        <w:ind w:left="7667" w:hanging="360"/>
      </w:pPr>
      <w:rPr>
        <w:rFonts w:hint="default"/>
        <w:lang w:val="ru-RU" w:eastAsia="en-US" w:bidi="ar-SA"/>
      </w:rPr>
    </w:lvl>
  </w:abstractNum>
  <w:abstractNum w:abstractNumId="8" w15:restartNumberingAfterBreak="0">
    <w:nsid w:val="233D0EE4"/>
    <w:multiLevelType w:val="hybridMultilevel"/>
    <w:tmpl w:val="D088980E"/>
    <w:lvl w:ilvl="0" w:tplc="C676461C">
      <w:start w:val="2"/>
      <w:numFmt w:val="upperRoman"/>
      <w:lvlText w:val="%1"/>
      <w:lvlJc w:val="left"/>
      <w:pPr>
        <w:ind w:left="102" w:hanging="370"/>
      </w:pPr>
      <w:rPr>
        <w:rFonts w:ascii="Times New Roman" w:eastAsia="Times New Roman" w:hAnsi="Times New Roman" w:cs="Times New Roman" w:hint="default"/>
        <w:w w:val="100"/>
        <w:sz w:val="28"/>
        <w:szCs w:val="28"/>
        <w:lang w:val="ru-RU" w:eastAsia="en-US" w:bidi="ar-SA"/>
      </w:rPr>
    </w:lvl>
    <w:lvl w:ilvl="1" w:tplc="148A3AE4">
      <w:numFmt w:val="bullet"/>
      <w:lvlText w:val="•"/>
      <w:lvlJc w:val="left"/>
      <w:pPr>
        <w:ind w:left="1046" w:hanging="370"/>
      </w:pPr>
      <w:rPr>
        <w:rFonts w:hint="default"/>
        <w:lang w:val="ru-RU" w:eastAsia="en-US" w:bidi="ar-SA"/>
      </w:rPr>
    </w:lvl>
    <w:lvl w:ilvl="2" w:tplc="9080EFBA">
      <w:numFmt w:val="bullet"/>
      <w:lvlText w:val="•"/>
      <w:lvlJc w:val="left"/>
      <w:pPr>
        <w:ind w:left="1993" w:hanging="370"/>
      </w:pPr>
      <w:rPr>
        <w:rFonts w:hint="default"/>
        <w:lang w:val="ru-RU" w:eastAsia="en-US" w:bidi="ar-SA"/>
      </w:rPr>
    </w:lvl>
    <w:lvl w:ilvl="3" w:tplc="5CEE92C0">
      <w:numFmt w:val="bullet"/>
      <w:lvlText w:val="•"/>
      <w:lvlJc w:val="left"/>
      <w:pPr>
        <w:ind w:left="2939" w:hanging="370"/>
      </w:pPr>
      <w:rPr>
        <w:rFonts w:hint="default"/>
        <w:lang w:val="ru-RU" w:eastAsia="en-US" w:bidi="ar-SA"/>
      </w:rPr>
    </w:lvl>
    <w:lvl w:ilvl="4" w:tplc="6F26801E">
      <w:numFmt w:val="bullet"/>
      <w:lvlText w:val="•"/>
      <w:lvlJc w:val="left"/>
      <w:pPr>
        <w:ind w:left="3886" w:hanging="370"/>
      </w:pPr>
      <w:rPr>
        <w:rFonts w:hint="default"/>
        <w:lang w:val="ru-RU" w:eastAsia="en-US" w:bidi="ar-SA"/>
      </w:rPr>
    </w:lvl>
    <w:lvl w:ilvl="5" w:tplc="6BEEE892">
      <w:numFmt w:val="bullet"/>
      <w:lvlText w:val="•"/>
      <w:lvlJc w:val="left"/>
      <w:pPr>
        <w:ind w:left="4833" w:hanging="370"/>
      </w:pPr>
      <w:rPr>
        <w:rFonts w:hint="default"/>
        <w:lang w:val="ru-RU" w:eastAsia="en-US" w:bidi="ar-SA"/>
      </w:rPr>
    </w:lvl>
    <w:lvl w:ilvl="6" w:tplc="D9485136">
      <w:numFmt w:val="bullet"/>
      <w:lvlText w:val="•"/>
      <w:lvlJc w:val="left"/>
      <w:pPr>
        <w:ind w:left="5779" w:hanging="370"/>
      </w:pPr>
      <w:rPr>
        <w:rFonts w:hint="default"/>
        <w:lang w:val="ru-RU" w:eastAsia="en-US" w:bidi="ar-SA"/>
      </w:rPr>
    </w:lvl>
    <w:lvl w:ilvl="7" w:tplc="F36C2E6E">
      <w:numFmt w:val="bullet"/>
      <w:lvlText w:val="•"/>
      <w:lvlJc w:val="left"/>
      <w:pPr>
        <w:ind w:left="6726" w:hanging="370"/>
      </w:pPr>
      <w:rPr>
        <w:rFonts w:hint="default"/>
        <w:lang w:val="ru-RU" w:eastAsia="en-US" w:bidi="ar-SA"/>
      </w:rPr>
    </w:lvl>
    <w:lvl w:ilvl="8" w:tplc="AE0C7CBE">
      <w:numFmt w:val="bullet"/>
      <w:lvlText w:val="•"/>
      <w:lvlJc w:val="left"/>
      <w:pPr>
        <w:ind w:left="7673" w:hanging="370"/>
      </w:pPr>
      <w:rPr>
        <w:rFonts w:hint="default"/>
        <w:lang w:val="ru-RU" w:eastAsia="en-US" w:bidi="ar-SA"/>
      </w:rPr>
    </w:lvl>
  </w:abstractNum>
  <w:abstractNum w:abstractNumId="9" w15:restartNumberingAfterBreak="0">
    <w:nsid w:val="2BCE3672"/>
    <w:multiLevelType w:val="hybridMultilevel"/>
    <w:tmpl w:val="2C2611E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D7E776B"/>
    <w:multiLevelType w:val="hybridMultilevel"/>
    <w:tmpl w:val="19AE96DE"/>
    <w:lvl w:ilvl="0" w:tplc="29E6BB16">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EB34B39E">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4E3808B0">
      <w:numFmt w:val="bullet"/>
      <w:lvlText w:val="•"/>
      <w:lvlJc w:val="left"/>
      <w:pPr>
        <w:ind w:left="1969" w:hanging="360"/>
      </w:pPr>
      <w:rPr>
        <w:rFonts w:hint="default"/>
        <w:lang w:val="ru-RU" w:eastAsia="en-US" w:bidi="ar-SA"/>
      </w:rPr>
    </w:lvl>
    <w:lvl w:ilvl="3" w:tplc="C7EE9038">
      <w:numFmt w:val="bullet"/>
      <w:lvlText w:val="•"/>
      <w:lvlJc w:val="left"/>
      <w:pPr>
        <w:ind w:left="2919" w:hanging="360"/>
      </w:pPr>
      <w:rPr>
        <w:rFonts w:hint="default"/>
        <w:lang w:val="ru-RU" w:eastAsia="en-US" w:bidi="ar-SA"/>
      </w:rPr>
    </w:lvl>
    <w:lvl w:ilvl="4" w:tplc="41803F6C">
      <w:numFmt w:val="bullet"/>
      <w:lvlText w:val="•"/>
      <w:lvlJc w:val="left"/>
      <w:pPr>
        <w:ind w:left="3868" w:hanging="360"/>
      </w:pPr>
      <w:rPr>
        <w:rFonts w:hint="default"/>
        <w:lang w:val="ru-RU" w:eastAsia="en-US" w:bidi="ar-SA"/>
      </w:rPr>
    </w:lvl>
    <w:lvl w:ilvl="5" w:tplc="6B5876E2">
      <w:numFmt w:val="bullet"/>
      <w:lvlText w:val="•"/>
      <w:lvlJc w:val="left"/>
      <w:pPr>
        <w:ind w:left="4818" w:hanging="360"/>
      </w:pPr>
      <w:rPr>
        <w:rFonts w:hint="default"/>
        <w:lang w:val="ru-RU" w:eastAsia="en-US" w:bidi="ar-SA"/>
      </w:rPr>
    </w:lvl>
    <w:lvl w:ilvl="6" w:tplc="434E9AD0">
      <w:numFmt w:val="bullet"/>
      <w:lvlText w:val="•"/>
      <w:lvlJc w:val="left"/>
      <w:pPr>
        <w:ind w:left="5768" w:hanging="360"/>
      </w:pPr>
      <w:rPr>
        <w:rFonts w:hint="default"/>
        <w:lang w:val="ru-RU" w:eastAsia="en-US" w:bidi="ar-SA"/>
      </w:rPr>
    </w:lvl>
    <w:lvl w:ilvl="7" w:tplc="C346E14C">
      <w:numFmt w:val="bullet"/>
      <w:lvlText w:val="•"/>
      <w:lvlJc w:val="left"/>
      <w:pPr>
        <w:ind w:left="6717" w:hanging="360"/>
      </w:pPr>
      <w:rPr>
        <w:rFonts w:hint="default"/>
        <w:lang w:val="ru-RU" w:eastAsia="en-US" w:bidi="ar-SA"/>
      </w:rPr>
    </w:lvl>
    <w:lvl w:ilvl="8" w:tplc="BDA620B2">
      <w:numFmt w:val="bullet"/>
      <w:lvlText w:val="•"/>
      <w:lvlJc w:val="left"/>
      <w:pPr>
        <w:ind w:left="7667" w:hanging="360"/>
      </w:pPr>
      <w:rPr>
        <w:rFonts w:hint="default"/>
        <w:lang w:val="ru-RU" w:eastAsia="en-US" w:bidi="ar-SA"/>
      </w:rPr>
    </w:lvl>
  </w:abstractNum>
  <w:abstractNum w:abstractNumId="11" w15:restartNumberingAfterBreak="0">
    <w:nsid w:val="32064BC8"/>
    <w:multiLevelType w:val="hybridMultilevel"/>
    <w:tmpl w:val="D6228332"/>
    <w:lvl w:ilvl="0" w:tplc="98BCE4A0">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4EE8939C">
      <w:start w:val="1"/>
      <w:numFmt w:val="decimal"/>
      <w:lvlText w:val="%2."/>
      <w:lvlJc w:val="left"/>
      <w:pPr>
        <w:ind w:left="822" w:hanging="360"/>
      </w:pPr>
      <w:rPr>
        <w:rFonts w:ascii="Times New Roman" w:eastAsia="Times New Roman" w:hAnsi="Times New Roman" w:cs="Times New Roman" w:hint="default"/>
        <w:spacing w:val="0"/>
        <w:w w:val="100"/>
        <w:sz w:val="28"/>
        <w:szCs w:val="28"/>
        <w:lang w:val="ru-RU" w:eastAsia="en-US" w:bidi="ar-SA"/>
      </w:rPr>
    </w:lvl>
    <w:lvl w:ilvl="2" w:tplc="4F364140">
      <w:numFmt w:val="bullet"/>
      <w:lvlText w:val="•"/>
      <w:lvlJc w:val="left"/>
      <w:pPr>
        <w:ind w:left="1791" w:hanging="360"/>
      </w:pPr>
      <w:rPr>
        <w:rFonts w:hint="default"/>
        <w:lang w:val="ru-RU" w:eastAsia="en-US" w:bidi="ar-SA"/>
      </w:rPr>
    </w:lvl>
    <w:lvl w:ilvl="3" w:tplc="7E5E80D0">
      <w:numFmt w:val="bullet"/>
      <w:lvlText w:val="•"/>
      <w:lvlJc w:val="left"/>
      <w:pPr>
        <w:ind w:left="2763" w:hanging="360"/>
      </w:pPr>
      <w:rPr>
        <w:rFonts w:hint="default"/>
        <w:lang w:val="ru-RU" w:eastAsia="en-US" w:bidi="ar-SA"/>
      </w:rPr>
    </w:lvl>
    <w:lvl w:ilvl="4" w:tplc="1B40D850">
      <w:numFmt w:val="bullet"/>
      <w:lvlText w:val="•"/>
      <w:lvlJc w:val="left"/>
      <w:pPr>
        <w:ind w:left="3735" w:hanging="360"/>
      </w:pPr>
      <w:rPr>
        <w:rFonts w:hint="default"/>
        <w:lang w:val="ru-RU" w:eastAsia="en-US" w:bidi="ar-SA"/>
      </w:rPr>
    </w:lvl>
    <w:lvl w:ilvl="5" w:tplc="1100A114">
      <w:numFmt w:val="bullet"/>
      <w:lvlText w:val="•"/>
      <w:lvlJc w:val="left"/>
      <w:pPr>
        <w:ind w:left="4707" w:hanging="360"/>
      </w:pPr>
      <w:rPr>
        <w:rFonts w:hint="default"/>
        <w:lang w:val="ru-RU" w:eastAsia="en-US" w:bidi="ar-SA"/>
      </w:rPr>
    </w:lvl>
    <w:lvl w:ilvl="6" w:tplc="FEB63B02">
      <w:numFmt w:val="bullet"/>
      <w:lvlText w:val="•"/>
      <w:lvlJc w:val="left"/>
      <w:pPr>
        <w:ind w:left="5679" w:hanging="360"/>
      </w:pPr>
      <w:rPr>
        <w:rFonts w:hint="default"/>
        <w:lang w:val="ru-RU" w:eastAsia="en-US" w:bidi="ar-SA"/>
      </w:rPr>
    </w:lvl>
    <w:lvl w:ilvl="7" w:tplc="45C881CE">
      <w:numFmt w:val="bullet"/>
      <w:lvlText w:val="•"/>
      <w:lvlJc w:val="left"/>
      <w:pPr>
        <w:ind w:left="6650" w:hanging="360"/>
      </w:pPr>
      <w:rPr>
        <w:rFonts w:hint="default"/>
        <w:lang w:val="ru-RU" w:eastAsia="en-US" w:bidi="ar-SA"/>
      </w:rPr>
    </w:lvl>
    <w:lvl w:ilvl="8" w:tplc="31B8BB6E">
      <w:numFmt w:val="bullet"/>
      <w:lvlText w:val="•"/>
      <w:lvlJc w:val="left"/>
      <w:pPr>
        <w:ind w:left="7622" w:hanging="360"/>
      </w:pPr>
      <w:rPr>
        <w:rFonts w:hint="default"/>
        <w:lang w:val="ru-RU" w:eastAsia="en-US" w:bidi="ar-SA"/>
      </w:rPr>
    </w:lvl>
  </w:abstractNum>
  <w:abstractNum w:abstractNumId="12" w15:restartNumberingAfterBreak="0">
    <w:nsid w:val="36813748"/>
    <w:multiLevelType w:val="hybridMultilevel"/>
    <w:tmpl w:val="2B8C2922"/>
    <w:lvl w:ilvl="0" w:tplc="791ED30C">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254C19E0">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1226B04">
      <w:numFmt w:val="bullet"/>
      <w:lvlText w:val="•"/>
      <w:lvlJc w:val="left"/>
      <w:pPr>
        <w:ind w:left="1969" w:hanging="360"/>
      </w:pPr>
      <w:rPr>
        <w:rFonts w:hint="default"/>
        <w:lang w:val="ru-RU" w:eastAsia="en-US" w:bidi="ar-SA"/>
      </w:rPr>
    </w:lvl>
    <w:lvl w:ilvl="3" w:tplc="F9CEE212">
      <w:numFmt w:val="bullet"/>
      <w:lvlText w:val="•"/>
      <w:lvlJc w:val="left"/>
      <w:pPr>
        <w:ind w:left="2919" w:hanging="360"/>
      </w:pPr>
      <w:rPr>
        <w:rFonts w:hint="default"/>
        <w:lang w:val="ru-RU" w:eastAsia="en-US" w:bidi="ar-SA"/>
      </w:rPr>
    </w:lvl>
    <w:lvl w:ilvl="4" w:tplc="8676C840">
      <w:numFmt w:val="bullet"/>
      <w:lvlText w:val="•"/>
      <w:lvlJc w:val="left"/>
      <w:pPr>
        <w:ind w:left="3868" w:hanging="360"/>
      </w:pPr>
      <w:rPr>
        <w:rFonts w:hint="default"/>
        <w:lang w:val="ru-RU" w:eastAsia="en-US" w:bidi="ar-SA"/>
      </w:rPr>
    </w:lvl>
    <w:lvl w:ilvl="5" w:tplc="D110E9B2">
      <w:numFmt w:val="bullet"/>
      <w:lvlText w:val="•"/>
      <w:lvlJc w:val="left"/>
      <w:pPr>
        <w:ind w:left="4818" w:hanging="360"/>
      </w:pPr>
      <w:rPr>
        <w:rFonts w:hint="default"/>
        <w:lang w:val="ru-RU" w:eastAsia="en-US" w:bidi="ar-SA"/>
      </w:rPr>
    </w:lvl>
    <w:lvl w:ilvl="6" w:tplc="02A28148">
      <w:numFmt w:val="bullet"/>
      <w:lvlText w:val="•"/>
      <w:lvlJc w:val="left"/>
      <w:pPr>
        <w:ind w:left="5768" w:hanging="360"/>
      </w:pPr>
      <w:rPr>
        <w:rFonts w:hint="default"/>
        <w:lang w:val="ru-RU" w:eastAsia="en-US" w:bidi="ar-SA"/>
      </w:rPr>
    </w:lvl>
    <w:lvl w:ilvl="7" w:tplc="0A526D0C">
      <w:numFmt w:val="bullet"/>
      <w:lvlText w:val="•"/>
      <w:lvlJc w:val="left"/>
      <w:pPr>
        <w:ind w:left="6717" w:hanging="360"/>
      </w:pPr>
      <w:rPr>
        <w:rFonts w:hint="default"/>
        <w:lang w:val="ru-RU" w:eastAsia="en-US" w:bidi="ar-SA"/>
      </w:rPr>
    </w:lvl>
    <w:lvl w:ilvl="8" w:tplc="C5B8DD4C">
      <w:numFmt w:val="bullet"/>
      <w:lvlText w:val="•"/>
      <w:lvlJc w:val="left"/>
      <w:pPr>
        <w:ind w:left="7667" w:hanging="360"/>
      </w:pPr>
      <w:rPr>
        <w:rFonts w:hint="default"/>
        <w:lang w:val="ru-RU" w:eastAsia="en-US" w:bidi="ar-SA"/>
      </w:rPr>
    </w:lvl>
  </w:abstractNum>
  <w:abstractNum w:abstractNumId="13" w15:restartNumberingAfterBreak="0">
    <w:nsid w:val="3EB27865"/>
    <w:multiLevelType w:val="hybridMultilevel"/>
    <w:tmpl w:val="14A2CC46"/>
    <w:lvl w:ilvl="0" w:tplc="3DCE8420">
      <w:start w:val="2"/>
      <w:numFmt w:val="upperRoman"/>
      <w:lvlText w:val="%1"/>
      <w:lvlJc w:val="left"/>
      <w:pPr>
        <w:ind w:left="102" w:hanging="278"/>
      </w:pPr>
      <w:rPr>
        <w:rFonts w:ascii="Times New Roman" w:eastAsia="Times New Roman" w:hAnsi="Times New Roman" w:cs="Times New Roman" w:hint="default"/>
        <w:w w:val="100"/>
        <w:sz w:val="28"/>
        <w:szCs w:val="28"/>
        <w:lang w:val="ru-RU" w:eastAsia="en-US" w:bidi="ar-SA"/>
      </w:rPr>
    </w:lvl>
    <w:lvl w:ilvl="1" w:tplc="414A3C26">
      <w:numFmt w:val="bullet"/>
      <w:lvlText w:val="•"/>
      <w:lvlJc w:val="left"/>
      <w:pPr>
        <w:ind w:left="1046" w:hanging="278"/>
      </w:pPr>
      <w:rPr>
        <w:rFonts w:hint="default"/>
        <w:lang w:val="ru-RU" w:eastAsia="en-US" w:bidi="ar-SA"/>
      </w:rPr>
    </w:lvl>
    <w:lvl w:ilvl="2" w:tplc="05700840">
      <w:numFmt w:val="bullet"/>
      <w:lvlText w:val="•"/>
      <w:lvlJc w:val="left"/>
      <w:pPr>
        <w:ind w:left="1993" w:hanging="278"/>
      </w:pPr>
      <w:rPr>
        <w:rFonts w:hint="default"/>
        <w:lang w:val="ru-RU" w:eastAsia="en-US" w:bidi="ar-SA"/>
      </w:rPr>
    </w:lvl>
    <w:lvl w:ilvl="3" w:tplc="ED64C4F2">
      <w:numFmt w:val="bullet"/>
      <w:lvlText w:val="•"/>
      <w:lvlJc w:val="left"/>
      <w:pPr>
        <w:ind w:left="2939" w:hanging="278"/>
      </w:pPr>
      <w:rPr>
        <w:rFonts w:hint="default"/>
        <w:lang w:val="ru-RU" w:eastAsia="en-US" w:bidi="ar-SA"/>
      </w:rPr>
    </w:lvl>
    <w:lvl w:ilvl="4" w:tplc="FD00A31E">
      <w:numFmt w:val="bullet"/>
      <w:lvlText w:val="•"/>
      <w:lvlJc w:val="left"/>
      <w:pPr>
        <w:ind w:left="3886" w:hanging="278"/>
      </w:pPr>
      <w:rPr>
        <w:rFonts w:hint="default"/>
        <w:lang w:val="ru-RU" w:eastAsia="en-US" w:bidi="ar-SA"/>
      </w:rPr>
    </w:lvl>
    <w:lvl w:ilvl="5" w:tplc="653C4FAA">
      <w:numFmt w:val="bullet"/>
      <w:lvlText w:val="•"/>
      <w:lvlJc w:val="left"/>
      <w:pPr>
        <w:ind w:left="4833" w:hanging="278"/>
      </w:pPr>
      <w:rPr>
        <w:rFonts w:hint="default"/>
        <w:lang w:val="ru-RU" w:eastAsia="en-US" w:bidi="ar-SA"/>
      </w:rPr>
    </w:lvl>
    <w:lvl w:ilvl="6" w:tplc="99C47AE8">
      <w:numFmt w:val="bullet"/>
      <w:lvlText w:val="•"/>
      <w:lvlJc w:val="left"/>
      <w:pPr>
        <w:ind w:left="5779" w:hanging="278"/>
      </w:pPr>
      <w:rPr>
        <w:rFonts w:hint="default"/>
        <w:lang w:val="ru-RU" w:eastAsia="en-US" w:bidi="ar-SA"/>
      </w:rPr>
    </w:lvl>
    <w:lvl w:ilvl="7" w:tplc="86446894">
      <w:numFmt w:val="bullet"/>
      <w:lvlText w:val="•"/>
      <w:lvlJc w:val="left"/>
      <w:pPr>
        <w:ind w:left="6726" w:hanging="278"/>
      </w:pPr>
      <w:rPr>
        <w:rFonts w:hint="default"/>
        <w:lang w:val="ru-RU" w:eastAsia="en-US" w:bidi="ar-SA"/>
      </w:rPr>
    </w:lvl>
    <w:lvl w:ilvl="8" w:tplc="6B760D94">
      <w:numFmt w:val="bullet"/>
      <w:lvlText w:val="•"/>
      <w:lvlJc w:val="left"/>
      <w:pPr>
        <w:ind w:left="7673" w:hanging="278"/>
      </w:pPr>
      <w:rPr>
        <w:rFonts w:hint="default"/>
        <w:lang w:val="ru-RU" w:eastAsia="en-US" w:bidi="ar-SA"/>
      </w:rPr>
    </w:lvl>
  </w:abstractNum>
  <w:abstractNum w:abstractNumId="14" w15:restartNumberingAfterBreak="0">
    <w:nsid w:val="400E17EF"/>
    <w:multiLevelType w:val="hybridMultilevel"/>
    <w:tmpl w:val="C54CAE70"/>
    <w:lvl w:ilvl="0" w:tplc="9A44C7E2">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B70FF1E">
      <w:start w:val="1"/>
      <w:numFmt w:val="decimal"/>
      <w:lvlText w:val="%2."/>
      <w:lvlJc w:val="left"/>
      <w:pPr>
        <w:ind w:left="822" w:hanging="360"/>
      </w:pPr>
      <w:rPr>
        <w:rFonts w:ascii="Times New Roman" w:eastAsia="Times New Roman" w:hAnsi="Times New Roman" w:cs="Times New Roman" w:hint="default"/>
        <w:spacing w:val="0"/>
        <w:w w:val="100"/>
        <w:sz w:val="28"/>
        <w:szCs w:val="28"/>
        <w:lang w:val="ru-RU" w:eastAsia="en-US" w:bidi="ar-SA"/>
      </w:rPr>
    </w:lvl>
    <w:lvl w:ilvl="2" w:tplc="B45E1AAA">
      <w:numFmt w:val="bullet"/>
      <w:lvlText w:val="•"/>
      <w:lvlJc w:val="left"/>
      <w:pPr>
        <w:ind w:left="1791" w:hanging="360"/>
      </w:pPr>
      <w:rPr>
        <w:rFonts w:hint="default"/>
        <w:lang w:val="ru-RU" w:eastAsia="en-US" w:bidi="ar-SA"/>
      </w:rPr>
    </w:lvl>
    <w:lvl w:ilvl="3" w:tplc="4A4255FA">
      <w:numFmt w:val="bullet"/>
      <w:lvlText w:val="•"/>
      <w:lvlJc w:val="left"/>
      <w:pPr>
        <w:ind w:left="2763" w:hanging="360"/>
      </w:pPr>
      <w:rPr>
        <w:rFonts w:hint="default"/>
        <w:lang w:val="ru-RU" w:eastAsia="en-US" w:bidi="ar-SA"/>
      </w:rPr>
    </w:lvl>
    <w:lvl w:ilvl="4" w:tplc="A84AA10C">
      <w:numFmt w:val="bullet"/>
      <w:lvlText w:val="•"/>
      <w:lvlJc w:val="left"/>
      <w:pPr>
        <w:ind w:left="3735" w:hanging="360"/>
      </w:pPr>
      <w:rPr>
        <w:rFonts w:hint="default"/>
        <w:lang w:val="ru-RU" w:eastAsia="en-US" w:bidi="ar-SA"/>
      </w:rPr>
    </w:lvl>
    <w:lvl w:ilvl="5" w:tplc="E29C3E14">
      <w:numFmt w:val="bullet"/>
      <w:lvlText w:val="•"/>
      <w:lvlJc w:val="left"/>
      <w:pPr>
        <w:ind w:left="4707" w:hanging="360"/>
      </w:pPr>
      <w:rPr>
        <w:rFonts w:hint="default"/>
        <w:lang w:val="ru-RU" w:eastAsia="en-US" w:bidi="ar-SA"/>
      </w:rPr>
    </w:lvl>
    <w:lvl w:ilvl="6" w:tplc="179E8830">
      <w:numFmt w:val="bullet"/>
      <w:lvlText w:val="•"/>
      <w:lvlJc w:val="left"/>
      <w:pPr>
        <w:ind w:left="5679" w:hanging="360"/>
      </w:pPr>
      <w:rPr>
        <w:rFonts w:hint="default"/>
        <w:lang w:val="ru-RU" w:eastAsia="en-US" w:bidi="ar-SA"/>
      </w:rPr>
    </w:lvl>
    <w:lvl w:ilvl="7" w:tplc="3B20CF10">
      <w:numFmt w:val="bullet"/>
      <w:lvlText w:val="•"/>
      <w:lvlJc w:val="left"/>
      <w:pPr>
        <w:ind w:left="6650" w:hanging="360"/>
      </w:pPr>
      <w:rPr>
        <w:rFonts w:hint="default"/>
        <w:lang w:val="ru-RU" w:eastAsia="en-US" w:bidi="ar-SA"/>
      </w:rPr>
    </w:lvl>
    <w:lvl w:ilvl="8" w:tplc="4686FE1A">
      <w:numFmt w:val="bullet"/>
      <w:lvlText w:val="•"/>
      <w:lvlJc w:val="left"/>
      <w:pPr>
        <w:ind w:left="7622" w:hanging="360"/>
      </w:pPr>
      <w:rPr>
        <w:rFonts w:hint="default"/>
        <w:lang w:val="ru-RU" w:eastAsia="en-US" w:bidi="ar-SA"/>
      </w:rPr>
    </w:lvl>
  </w:abstractNum>
  <w:abstractNum w:abstractNumId="15" w15:restartNumberingAfterBreak="0">
    <w:nsid w:val="411C0082"/>
    <w:multiLevelType w:val="hybridMultilevel"/>
    <w:tmpl w:val="66CCFC84"/>
    <w:lvl w:ilvl="0" w:tplc="DCFC3160">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BEB4ABFA">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31145068">
      <w:numFmt w:val="bullet"/>
      <w:lvlText w:val="•"/>
      <w:lvlJc w:val="left"/>
      <w:pPr>
        <w:ind w:left="1969" w:hanging="360"/>
      </w:pPr>
      <w:rPr>
        <w:rFonts w:hint="default"/>
        <w:lang w:val="ru-RU" w:eastAsia="en-US" w:bidi="ar-SA"/>
      </w:rPr>
    </w:lvl>
    <w:lvl w:ilvl="3" w:tplc="227439D2">
      <w:numFmt w:val="bullet"/>
      <w:lvlText w:val="•"/>
      <w:lvlJc w:val="left"/>
      <w:pPr>
        <w:ind w:left="2919" w:hanging="360"/>
      </w:pPr>
      <w:rPr>
        <w:rFonts w:hint="default"/>
        <w:lang w:val="ru-RU" w:eastAsia="en-US" w:bidi="ar-SA"/>
      </w:rPr>
    </w:lvl>
    <w:lvl w:ilvl="4" w:tplc="B6C63CDE">
      <w:numFmt w:val="bullet"/>
      <w:lvlText w:val="•"/>
      <w:lvlJc w:val="left"/>
      <w:pPr>
        <w:ind w:left="3868" w:hanging="360"/>
      </w:pPr>
      <w:rPr>
        <w:rFonts w:hint="default"/>
        <w:lang w:val="ru-RU" w:eastAsia="en-US" w:bidi="ar-SA"/>
      </w:rPr>
    </w:lvl>
    <w:lvl w:ilvl="5" w:tplc="68FC0618">
      <w:numFmt w:val="bullet"/>
      <w:lvlText w:val="•"/>
      <w:lvlJc w:val="left"/>
      <w:pPr>
        <w:ind w:left="4818" w:hanging="360"/>
      </w:pPr>
      <w:rPr>
        <w:rFonts w:hint="default"/>
        <w:lang w:val="ru-RU" w:eastAsia="en-US" w:bidi="ar-SA"/>
      </w:rPr>
    </w:lvl>
    <w:lvl w:ilvl="6" w:tplc="10E47178">
      <w:numFmt w:val="bullet"/>
      <w:lvlText w:val="•"/>
      <w:lvlJc w:val="left"/>
      <w:pPr>
        <w:ind w:left="5768" w:hanging="360"/>
      </w:pPr>
      <w:rPr>
        <w:rFonts w:hint="default"/>
        <w:lang w:val="ru-RU" w:eastAsia="en-US" w:bidi="ar-SA"/>
      </w:rPr>
    </w:lvl>
    <w:lvl w:ilvl="7" w:tplc="A4A6EA9A">
      <w:numFmt w:val="bullet"/>
      <w:lvlText w:val="•"/>
      <w:lvlJc w:val="left"/>
      <w:pPr>
        <w:ind w:left="6717" w:hanging="360"/>
      </w:pPr>
      <w:rPr>
        <w:rFonts w:hint="default"/>
        <w:lang w:val="ru-RU" w:eastAsia="en-US" w:bidi="ar-SA"/>
      </w:rPr>
    </w:lvl>
    <w:lvl w:ilvl="8" w:tplc="A7BEBD96">
      <w:numFmt w:val="bullet"/>
      <w:lvlText w:val="•"/>
      <w:lvlJc w:val="left"/>
      <w:pPr>
        <w:ind w:left="7667" w:hanging="360"/>
      </w:pPr>
      <w:rPr>
        <w:rFonts w:hint="default"/>
        <w:lang w:val="ru-RU" w:eastAsia="en-US" w:bidi="ar-SA"/>
      </w:rPr>
    </w:lvl>
  </w:abstractNum>
  <w:abstractNum w:abstractNumId="16" w15:restartNumberingAfterBreak="0">
    <w:nsid w:val="41CA19AD"/>
    <w:multiLevelType w:val="hybridMultilevel"/>
    <w:tmpl w:val="825A3292"/>
    <w:lvl w:ilvl="0" w:tplc="78BC508C">
      <w:start w:val="1"/>
      <w:numFmt w:val="decimal"/>
      <w:lvlText w:val="%1."/>
      <w:lvlJc w:val="left"/>
      <w:pPr>
        <w:ind w:left="1028" w:hanging="360"/>
      </w:pPr>
      <w:rPr>
        <w:rFonts w:ascii="Times New Roman" w:eastAsia="Times New Roman" w:hAnsi="Times New Roman" w:cs="Times New Roman" w:hint="default"/>
        <w:spacing w:val="0"/>
        <w:w w:val="100"/>
        <w:sz w:val="28"/>
        <w:szCs w:val="28"/>
        <w:lang w:val="ru-RU" w:eastAsia="en-US" w:bidi="ar-SA"/>
      </w:rPr>
    </w:lvl>
    <w:lvl w:ilvl="1" w:tplc="A040509C">
      <w:numFmt w:val="bullet"/>
      <w:lvlText w:val="•"/>
      <w:lvlJc w:val="left"/>
      <w:pPr>
        <w:ind w:left="1874" w:hanging="360"/>
      </w:pPr>
      <w:rPr>
        <w:rFonts w:hint="default"/>
        <w:lang w:val="ru-RU" w:eastAsia="en-US" w:bidi="ar-SA"/>
      </w:rPr>
    </w:lvl>
    <w:lvl w:ilvl="2" w:tplc="ECF886B0">
      <w:numFmt w:val="bullet"/>
      <w:lvlText w:val="•"/>
      <w:lvlJc w:val="left"/>
      <w:pPr>
        <w:ind w:left="2729" w:hanging="360"/>
      </w:pPr>
      <w:rPr>
        <w:rFonts w:hint="default"/>
        <w:lang w:val="ru-RU" w:eastAsia="en-US" w:bidi="ar-SA"/>
      </w:rPr>
    </w:lvl>
    <w:lvl w:ilvl="3" w:tplc="AF62C7C8">
      <w:numFmt w:val="bullet"/>
      <w:lvlText w:val="•"/>
      <w:lvlJc w:val="left"/>
      <w:pPr>
        <w:ind w:left="3583" w:hanging="360"/>
      </w:pPr>
      <w:rPr>
        <w:rFonts w:hint="default"/>
        <w:lang w:val="ru-RU" w:eastAsia="en-US" w:bidi="ar-SA"/>
      </w:rPr>
    </w:lvl>
    <w:lvl w:ilvl="4" w:tplc="F8F6B984">
      <w:numFmt w:val="bullet"/>
      <w:lvlText w:val="•"/>
      <w:lvlJc w:val="left"/>
      <w:pPr>
        <w:ind w:left="4438" w:hanging="360"/>
      </w:pPr>
      <w:rPr>
        <w:rFonts w:hint="default"/>
        <w:lang w:val="ru-RU" w:eastAsia="en-US" w:bidi="ar-SA"/>
      </w:rPr>
    </w:lvl>
    <w:lvl w:ilvl="5" w:tplc="A704E0C2">
      <w:numFmt w:val="bullet"/>
      <w:lvlText w:val="•"/>
      <w:lvlJc w:val="left"/>
      <w:pPr>
        <w:ind w:left="5293" w:hanging="360"/>
      </w:pPr>
      <w:rPr>
        <w:rFonts w:hint="default"/>
        <w:lang w:val="ru-RU" w:eastAsia="en-US" w:bidi="ar-SA"/>
      </w:rPr>
    </w:lvl>
    <w:lvl w:ilvl="6" w:tplc="37AAFB46">
      <w:numFmt w:val="bullet"/>
      <w:lvlText w:val="•"/>
      <w:lvlJc w:val="left"/>
      <w:pPr>
        <w:ind w:left="6147" w:hanging="360"/>
      </w:pPr>
      <w:rPr>
        <w:rFonts w:hint="default"/>
        <w:lang w:val="ru-RU" w:eastAsia="en-US" w:bidi="ar-SA"/>
      </w:rPr>
    </w:lvl>
    <w:lvl w:ilvl="7" w:tplc="51C210F0">
      <w:numFmt w:val="bullet"/>
      <w:lvlText w:val="•"/>
      <w:lvlJc w:val="left"/>
      <w:pPr>
        <w:ind w:left="7002" w:hanging="360"/>
      </w:pPr>
      <w:rPr>
        <w:rFonts w:hint="default"/>
        <w:lang w:val="ru-RU" w:eastAsia="en-US" w:bidi="ar-SA"/>
      </w:rPr>
    </w:lvl>
    <w:lvl w:ilvl="8" w:tplc="4532FB6C">
      <w:numFmt w:val="bullet"/>
      <w:lvlText w:val="•"/>
      <w:lvlJc w:val="left"/>
      <w:pPr>
        <w:ind w:left="7857" w:hanging="360"/>
      </w:pPr>
      <w:rPr>
        <w:rFonts w:hint="default"/>
        <w:lang w:val="ru-RU" w:eastAsia="en-US" w:bidi="ar-SA"/>
      </w:rPr>
    </w:lvl>
  </w:abstractNum>
  <w:abstractNum w:abstractNumId="17" w15:restartNumberingAfterBreak="0">
    <w:nsid w:val="49E17231"/>
    <w:multiLevelType w:val="hybridMultilevel"/>
    <w:tmpl w:val="351E3F96"/>
    <w:lvl w:ilvl="0" w:tplc="C634416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0CC2E9C0">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39217C4">
      <w:numFmt w:val="bullet"/>
      <w:lvlText w:val="•"/>
      <w:lvlJc w:val="left"/>
      <w:pPr>
        <w:ind w:left="1969" w:hanging="360"/>
      </w:pPr>
      <w:rPr>
        <w:rFonts w:hint="default"/>
        <w:lang w:val="ru-RU" w:eastAsia="en-US" w:bidi="ar-SA"/>
      </w:rPr>
    </w:lvl>
    <w:lvl w:ilvl="3" w:tplc="14F8F188">
      <w:numFmt w:val="bullet"/>
      <w:lvlText w:val="•"/>
      <w:lvlJc w:val="left"/>
      <w:pPr>
        <w:ind w:left="2919" w:hanging="360"/>
      </w:pPr>
      <w:rPr>
        <w:rFonts w:hint="default"/>
        <w:lang w:val="ru-RU" w:eastAsia="en-US" w:bidi="ar-SA"/>
      </w:rPr>
    </w:lvl>
    <w:lvl w:ilvl="4" w:tplc="901050D8">
      <w:numFmt w:val="bullet"/>
      <w:lvlText w:val="•"/>
      <w:lvlJc w:val="left"/>
      <w:pPr>
        <w:ind w:left="3868" w:hanging="360"/>
      </w:pPr>
      <w:rPr>
        <w:rFonts w:hint="default"/>
        <w:lang w:val="ru-RU" w:eastAsia="en-US" w:bidi="ar-SA"/>
      </w:rPr>
    </w:lvl>
    <w:lvl w:ilvl="5" w:tplc="ECAAD400">
      <w:numFmt w:val="bullet"/>
      <w:lvlText w:val="•"/>
      <w:lvlJc w:val="left"/>
      <w:pPr>
        <w:ind w:left="4818" w:hanging="360"/>
      </w:pPr>
      <w:rPr>
        <w:rFonts w:hint="default"/>
        <w:lang w:val="ru-RU" w:eastAsia="en-US" w:bidi="ar-SA"/>
      </w:rPr>
    </w:lvl>
    <w:lvl w:ilvl="6" w:tplc="7FF08BB4">
      <w:numFmt w:val="bullet"/>
      <w:lvlText w:val="•"/>
      <w:lvlJc w:val="left"/>
      <w:pPr>
        <w:ind w:left="5768" w:hanging="360"/>
      </w:pPr>
      <w:rPr>
        <w:rFonts w:hint="default"/>
        <w:lang w:val="ru-RU" w:eastAsia="en-US" w:bidi="ar-SA"/>
      </w:rPr>
    </w:lvl>
    <w:lvl w:ilvl="7" w:tplc="1660BA00">
      <w:numFmt w:val="bullet"/>
      <w:lvlText w:val="•"/>
      <w:lvlJc w:val="left"/>
      <w:pPr>
        <w:ind w:left="6717" w:hanging="360"/>
      </w:pPr>
      <w:rPr>
        <w:rFonts w:hint="default"/>
        <w:lang w:val="ru-RU" w:eastAsia="en-US" w:bidi="ar-SA"/>
      </w:rPr>
    </w:lvl>
    <w:lvl w:ilvl="8" w:tplc="02CE0ACC">
      <w:numFmt w:val="bullet"/>
      <w:lvlText w:val="•"/>
      <w:lvlJc w:val="left"/>
      <w:pPr>
        <w:ind w:left="7667" w:hanging="360"/>
      </w:pPr>
      <w:rPr>
        <w:rFonts w:hint="default"/>
        <w:lang w:val="ru-RU" w:eastAsia="en-US" w:bidi="ar-SA"/>
      </w:rPr>
    </w:lvl>
  </w:abstractNum>
  <w:abstractNum w:abstractNumId="18"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9" w15:restartNumberingAfterBreak="0">
    <w:nsid w:val="66F22FC5"/>
    <w:multiLevelType w:val="hybridMultilevel"/>
    <w:tmpl w:val="933CCCD8"/>
    <w:lvl w:ilvl="0" w:tplc="14F69618">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2E66B06">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3E0B390">
      <w:numFmt w:val="bullet"/>
      <w:lvlText w:val="•"/>
      <w:lvlJc w:val="left"/>
      <w:pPr>
        <w:ind w:left="1969" w:hanging="360"/>
      </w:pPr>
      <w:rPr>
        <w:rFonts w:hint="default"/>
        <w:lang w:val="ru-RU" w:eastAsia="en-US" w:bidi="ar-SA"/>
      </w:rPr>
    </w:lvl>
    <w:lvl w:ilvl="3" w:tplc="1FD0DB34">
      <w:numFmt w:val="bullet"/>
      <w:lvlText w:val="•"/>
      <w:lvlJc w:val="left"/>
      <w:pPr>
        <w:ind w:left="2919" w:hanging="360"/>
      </w:pPr>
      <w:rPr>
        <w:rFonts w:hint="default"/>
        <w:lang w:val="ru-RU" w:eastAsia="en-US" w:bidi="ar-SA"/>
      </w:rPr>
    </w:lvl>
    <w:lvl w:ilvl="4" w:tplc="0E6A4920">
      <w:numFmt w:val="bullet"/>
      <w:lvlText w:val="•"/>
      <w:lvlJc w:val="left"/>
      <w:pPr>
        <w:ind w:left="3868" w:hanging="360"/>
      </w:pPr>
      <w:rPr>
        <w:rFonts w:hint="default"/>
        <w:lang w:val="ru-RU" w:eastAsia="en-US" w:bidi="ar-SA"/>
      </w:rPr>
    </w:lvl>
    <w:lvl w:ilvl="5" w:tplc="A06E45A2">
      <w:numFmt w:val="bullet"/>
      <w:lvlText w:val="•"/>
      <w:lvlJc w:val="left"/>
      <w:pPr>
        <w:ind w:left="4818" w:hanging="360"/>
      </w:pPr>
      <w:rPr>
        <w:rFonts w:hint="default"/>
        <w:lang w:val="ru-RU" w:eastAsia="en-US" w:bidi="ar-SA"/>
      </w:rPr>
    </w:lvl>
    <w:lvl w:ilvl="6" w:tplc="BD02847A">
      <w:numFmt w:val="bullet"/>
      <w:lvlText w:val="•"/>
      <w:lvlJc w:val="left"/>
      <w:pPr>
        <w:ind w:left="5768" w:hanging="360"/>
      </w:pPr>
      <w:rPr>
        <w:rFonts w:hint="default"/>
        <w:lang w:val="ru-RU" w:eastAsia="en-US" w:bidi="ar-SA"/>
      </w:rPr>
    </w:lvl>
    <w:lvl w:ilvl="7" w:tplc="B19E95F0">
      <w:numFmt w:val="bullet"/>
      <w:lvlText w:val="•"/>
      <w:lvlJc w:val="left"/>
      <w:pPr>
        <w:ind w:left="6717" w:hanging="360"/>
      </w:pPr>
      <w:rPr>
        <w:rFonts w:hint="default"/>
        <w:lang w:val="ru-RU" w:eastAsia="en-US" w:bidi="ar-SA"/>
      </w:rPr>
    </w:lvl>
    <w:lvl w:ilvl="8" w:tplc="B822A5B0">
      <w:numFmt w:val="bullet"/>
      <w:lvlText w:val="•"/>
      <w:lvlJc w:val="left"/>
      <w:pPr>
        <w:ind w:left="7667" w:hanging="360"/>
      </w:pPr>
      <w:rPr>
        <w:rFonts w:hint="default"/>
        <w:lang w:val="ru-RU" w:eastAsia="en-US" w:bidi="ar-SA"/>
      </w:rPr>
    </w:lvl>
  </w:abstractNum>
  <w:abstractNum w:abstractNumId="20" w15:restartNumberingAfterBreak="0">
    <w:nsid w:val="76322BBD"/>
    <w:multiLevelType w:val="hybridMultilevel"/>
    <w:tmpl w:val="593A67E8"/>
    <w:lvl w:ilvl="0" w:tplc="86004E24">
      <w:numFmt w:val="bullet"/>
      <w:lvlText w:val="—"/>
      <w:lvlJc w:val="left"/>
      <w:pPr>
        <w:ind w:left="102" w:hanging="351"/>
      </w:pPr>
      <w:rPr>
        <w:rFonts w:ascii="Times New Roman" w:eastAsia="Times New Roman" w:hAnsi="Times New Roman" w:cs="Times New Roman" w:hint="default"/>
        <w:w w:val="100"/>
        <w:sz w:val="28"/>
        <w:szCs w:val="28"/>
        <w:lang w:val="ru-RU" w:eastAsia="en-US" w:bidi="ar-SA"/>
      </w:rPr>
    </w:lvl>
    <w:lvl w:ilvl="1" w:tplc="39D4D044">
      <w:numFmt w:val="bullet"/>
      <w:lvlText w:val="•"/>
      <w:lvlJc w:val="left"/>
      <w:pPr>
        <w:ind w:left="1046" w:hanging="351"/>
      </w:pPr>
      <w:rPr>
        <w:rFonts w:hint="default"/>
        <w:lang w:val="ru-RU" w:eastAsia="en-US" w:bidi="ar-SA"/>
      </w:rPr>
    </w:lvl>
    <w:lvl w:ilvl="2" w:tplc="5F12B256">
      <w:numFmt w:val="bullet"/>
      <w:lvlText w:val="•"/>
      <w:lvlJc w:val="left"/>
      <w:pPr>
        <w:ind w:left="1993" w:hanging="351"/>
      </w:pPr>
      <w:rPr>
        <w:rFonts w:hint="default"/>
        <w:lang w:val="ru-RU" w:eastAsia="en-US" w:bidi="ar-SA"/>
      </w:rPr>
    </w:lvl>
    <w:lvl w:ilvl="3" w:tplc="1AB886F0">
      <w:numFmt w:val="bullet"/>
      <w:lvlText w:val="•"/>
      <w:lvlJc w:val="left"/>
      <w:pPr>
        <w:ind w:left="2939" w:hanging="351"/>
      </w:pPr>
      <w:rPr>
        <w:rFonts w:hint="default"/>
        <w:lang w:val="ru-RU" w:eastAsia="en-US" w:bidi="ar-SA"/>
      </w:rPr>
    </w:lvl>
    <w:lvl w:ilvl="4" w:tplc="44840788">
      <w:numFmt w:val="bullet"/>
      <w:lvlText w:val="•"/>
      <w:lvlJc w:val="left"/>
      <w:pPr>
        <w:ind w:left="3886" w:hanging="351"/>
      </w:pPr>
      <w:rPr>
        <w:rFonts w:hint="default"/>
        <w:lang w:val="ru-RU" w:eastAsia="en-US" w:bidi="ar-SA"/>
      </w:rPr>
    </w:lvl>
    <w:lvl w:ilvl="5" w:tplc="6FEAF0EE">
      <w:numFmt w:val="bullet"/>
      <w:lvlText w:val="•"/>
      <w:lvlJc w:val="left"/>
      <w:pPr>
        <w:ind w:left="4833" w:hanging="351"/>
      </w:pPr>
      <w:rPr>
        <w:rFonts w:hint="default"/>
        <w:lang w:val="ru-RU" w:eastAsia="en-US" w:bidi="ar-SA"/>
      </w:rPr>
    </w:lvl>
    <w:lvl w:ilvl="6" w:tplc="5D22666C">
      <w:numFmt w:val="bullet"/>
      <w:lvlText w:val="•"/>
      <w:lvlJc w:val="left"/>
      <w:pPr>
        <w:ind w:left="5779" w:hanging="351"/>
      </w:pPr>
      <w:rPr>
        <w:rFonts w:hint="default"/>
        <w:lang w:val="ru-RU" w:eastAsia="en-US" w:bidi="ar-SA"/>
      </w:rPr>
    </w:lvl>
    <w:lvl w:ilvl="7" w:tplc="A1DE410C">
      <w:numFmt w:val="bullet"/>
      <w:lvlText w:val="•"/>
      <w:lvlJc w:val="left"/>
      <w:pPr>
        <w:ind w:left="6726" w:hanging="351"/>
      </w:pPr>
      <w:rPr>
        <w:rFonts w:hint="default"/>
        <w:lang w:val="ru-RU" w:eastAsia="en-US" w:bidi="ar-SA"/>
      </w:rPr>
    </w:lvl>
    <w:lvl w:ilvl="8" w:tplc="B74EC446">
      <w:numFmt w:val="bullet"/>
      <w:lvlText w:val="•"/>
      <w:lvlJc w:val="left"/>
      <w:pPr>
        <w:ind w:left="7673" w:hanging="351"/>
      </w:pPr>
      <w:rPr>
        <w:rFonts w:hint="default"/>
        <w:lang w:val="ru-RU" w:eastAsia="en-US" w:bidi="ar-SA"/>
      </w:rPr>
    </w:lvl>
  </w:abstractNum>
  <w:abstractNum w:abstractNumId="21" w15:restartNumberingAfterBreak="0">
    <w:nsid w:val="78E40F10"/>
    <w:multiLevelType w:val="hybridMultilevel"/>
    <w:tmpl w:val="F1F876EE"/>
    <w:lvl w:ilvl="0" w:tplc="0A189682">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6FF2F9B8">
      <w:start w:val="1"/>
      <w:numFmt w:val="decimal"/>
      <w:lvlText w:val="%2."/>
      <w:lvlJc w:val="left"/>
      <w:pPr>
        <w:ind w:left="745" w:hanging="360"/>
      </w:pPr>
      <w:rPr>
        <w:rFonts w:ascii="Times New Roman" w:eastAsia="Times New Roman" w:hAnsi="Times New Roman" w:cs="Times New Roman" w:hint="default"/>
        <w:spacing w:val="0"/>
        <w:w w:val="100"/>
        <w:sz w:val="28"/>
        <w:szCs w:val="28"/>
        <w:lang w:val="ru-RU" w:eastAsia="en-US" w:bidi="ar-SA"/>
      </w:rPr>
    </w:lvl>
    <w:lvl w:ilvl="2" w:tplc="BC849668">
      <w:numFmt w:val="bullet"/>
      <w:lvlText w:val="•"/>
      <w:lvlJc w:val="left"/>
      <w:pPr>
        <w:ind w:left="1720" w:hanging="360"/>
      </w:pPr>
      <w:rPr>
        <w:rFonts w:hint="default"/>
        <w:lang w:val="ru-RU" w:eastAsia="en-US" w:bidi="ar-SA"/>
      </w:rPr>
    </w:lvl>
    <w:lvl w:ilvl="3" w:tplc="C070FBAA">
      <w:numFmt w:val="bullet"/>
      <w:lvlText w:val="•"/>
      <w:lvlJc w:val="left"/>
      <w:pPr>
        <w:ind w:left="2701" w:hanging="360"/>
      </w:pPr>
      <w:rPr>
        <w:rFonts w:hint="default"/>
        <w:lang w:val="ru-RU" w:eastAsia="en-US" w:bidi="ar-SA"/>
      </w:rPr>
    </w:lvl>
    <w:lvl w:ilvl="4" w:tplc="6FCEBFE6">
      <w:numFmt w:val="bullet"/>
      <w:lvlText w:val="•"/>
      <w:lvlJc w:val="left"/>
      <w:pPr>
        <w:ind w:left="3682" w:hanging="360"/>
      </w:pPr>
      <w:rPr>
        <w:rFonts w:hint="default"/>
        <w:lang w:val="ru-RU" w:eastAsia="en-US" w:bidi="ar-SA"/>
      </w:rPr>
    </w:lvl>
    <w:lvl w:ilvl="5" w:tplc="8CC624CA">
      <w:numFmt w:val="bullet"/>
      <w:lvlText w:val="•"/>
      <w:lvlJc w:val="left"/>
      <w:pPr>
        <w:ind w:left="4662" w:hanging="360"/>
      </w:pPr>
      <w:rPr>
        <w:rFonts w:hint="default"/>
        <w:lang w:val="ru-RU" w:eastAsia="en-US" w:bidi="ar-SA"/>
      </w:rPr>
    </w:lvl>
    <w:lvl w:ilvl="6" w:tplc="B8CE3346">
      <w:numFmt w:val="bullet"/>
      <w:lvlText w:val="•"/>
      <w:lvlJc w:val="left"/>
      <w:pPr>
        <w:ind w:left="5643" w:hanging="360"/>
      </w:pPr>
      <w:rPr>
        <w:rFonts w:hint="default"/>
        <w:lang w:val="ru-RU" w:eastAsia="en-US" w:bidi="ar-SA"/>
      </w:rPr>
    </w:lvl>
    <w:lvl w:ilvl="7" w:tplc="902A4850">
      <w:numFmt w:val="bullet"/>
      <w:lvlText w:val="•"/>
      <w:lvlJc w:val="left"/>
      <w:pPr>
        <w:ind w:left="6624" w:hanging="360"/>
      </w:pPr>
      <w:rPr>
        <w:rFonts w:hint="default"/>
        <w:lang w:val="ru-RU" w:eastAsia="en-US" w:bidi="ar-SA"/>
      </w:rPr>
    </w:lvl>
    <w:lvl w:ilvl="8" w:tplc="A24CADDA">
      <w:numFmt w:val="bullet"/>
      <w:lvlText w:val="•"/>
      <w:lvlJc w:val="left"/>
      <w:pPr>
        <w:ind w:left="7604" w:hanging="360"/>
      </w:pPr>
      <w:rPr>
        <w:rFonts w:hint="default"/>
        <w:lang w:val="ru-RU" w:eastAsia="en-US" w:bidi="ar-SA"/>
      </w:rPr>
    </w:lvl>
  </w:abstractNum>
  <w:num w:numId="1" w16cid:durableId="216743922">
    <w:abstractNumId w:val="4"/>
  </w:num>
  <w:num w:numId="2" w16cid:durableId="29457696">
    <w:abstractNumId w:val="11"/>
  </w:num>
  <w:num w:numId="3" w16cid:durableId="594705123">
    <w:abstractNumId w:val="20"/>
  </w:num>
  <w:num w:numId="4" w16cid:durableId="1533689448">
    <w:abstractNumId w:val="3"/>
  </w:num>
  <w:num w:numId="5" w16cid:durableId="1161239699">
    <w:abstractNumId w:val="10"/>
  </w:num>
  <w:num w:numId="6" w16cid:durableId="216168106">
    <w:abstractNumId w:val="6"/>
  </w:num>
  <w:num w:numId="7" w16cid:durableId="106899729">
    <w:abstractNumId w:val="2"/>
  </w:num>
  <w:num w:numId="8" w16cid:durableId="621692604">
    <w:abstractNumId w:val="17"/>
  </w:num>
  <w:num w:numId="9" w16cid:durableId="30613795">
    <w:abstractNumId w:val="1"/>
  </w:num>
  <w:num w:numId="10" w16cid:durableId="1486051034">
    <w:abstractNumId w:val="12"/>
  </w:num>
  <w:num w:numId="11" w16cid:durableId="730268966">
    <w:abstractNumId w:val="15"/>
  </w:num>
  <w:num w:numId="12" w16cid:durableId="558633573">
    <w:abstractNumId w:val="7"/>
  </w:num>
  <w:num w:numId="13" w16cid:durableId="1123889674">
    <w:abstractNumId w:val="0"/>
  </w:num>
  <w:num w:numId="14" w16cid:durableId="57634370">
    <w:abstractNumId w:val="21"/>
  </w:num>
  <w:num w:numId="15" w16cid:durableId="1469318558">
    <w:abstractNumId w:val="19"/>
  </w:num>
  <w:num w:numId="16" w16cid:durableId="2000233853">
    <w:abstractNumId w:val="14"/>
  </w:num>
  <w:num w:numId="17" w16cid:durableId="895512470">
    <w:abstractNumId w:val="16"/>
  </w:num>
  <w:num w:numId="18" w16cid:durableId="1156921216">
    <w:abstractNumId w:val="8"/>
  </w:num>
  <w:num w:numId="19" w16cid:durableId="1018849438">
    <w:abstractNumId w:val="13"/>
  </w:num>
  <w:num w:numId="20" w16cid:durableId="1512793602">
    <w:abstractNumId w:val="18"/>
  </w:num>
  <w:num w:numId="21" w16cid:durableId="1191916909">
    <w:abstractNumId w:val="5"/>
  </w:num>
  <w:num w:numId="22" w16cid:durableId="1698702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E"/>
    <w:rsid w:val="0000196E"/>
    <w:rsid w:val="00014C5D"/>
    <w:rsid w:val="00075689"/>
    <w:rsid w:val="00117C4E"/>
    <w:rsid w:val="0012423A"/>
    <w:rsid w:val="001562C2"/>
    <w:rsid w:val="001634FA"/>
    <w:rsid w:val="00175A50"/>
    <w:rsid w:val="001B24FF"/>
    <w:rsid w:val="00266373"/>
    <w:rsid w:val="00276302"/>
    <w:rsid w:val="00277A72"/>
    <w:rsid w:val="002A0672"/>
    <w:rsid w:val="002B7326"/>
    <w:rsid w:val="002E5A6D"/>
    <w:rsid w:val="00334E3E"/>
    <w:rsid w:val="00392725"/>
    <w:rsid w:val="003A7568"/>
    <w:rsid w:val="003B07FD"/>
    <w:rsid w:val="003B59C4"/>
    <w:rsid w:val="003E5433"/>
    <w:rsid w:val="0041772B"/>
    <w:rsid w:val="004179DF"/>
    <w:rsid w:val="00443ACB"/>
    <w:rsid w:val="00450EC0"/>
    <w:rsid w:val="004703B9"/>
    <w:rsid w:val="005018E5"/>
    <w:rsid w:val="0053018A"/>
    <w:rsid w:val="00552C91"/>
    <w:rsid w:val="00596E2A"/>
    <w:rsid w:val="005D1D6A"/>
    <w:rsid w:val="00613485"/>
    <w:rsid w:val="006329EB"/>
    <w:rsid w:val="006A2D7B"/>
    <w:rsid w:val="00756FDC"/>
    <w:rsid w:val="007A0E70"/>
    <w:rsid w:val="008439E4"/>
    <w:rsid w:val="00874274"/>
    <w:rsid w:val="008B74F4"/>
    <w:rsid w:val="009622C0"/>
    <w:rsid w:val="009B0F9E"/>
    <w:rsid w:val="009C4939"/>
    <w:rsid w:val="00A340CD"/>
    <w:rsid w:val="00A97EEC"/>
    <w:rsid w:val="00B71DF7"/>
    <w:rsid w:val="00B9112D"/>
    <w:rsid w:val="00B96A94"/>
    <w:rsid w:val="00C03DDB"/>
    <w:rsid w:val="00C17E63"/>
    <w:rsid w:val="00C42276"/>
    <w:rsid w:val="00CE00ED"/>
    <w:rsid w:val="00D243AE"/>
    <w:rsid w:val="00D26DF2"/>
    <w:rsid w:val="00D36820"/>
    <w:rsid w:val="00D724AA"/>
    <w:rsid w:val="00DA7ABF"/>
    <w:rsid w:val="00E026E3"/>
    <w:rsid w:val="00E028DD"/>
    <w:rsid w:val="00E23539"/>
    <w:rsid w:val="00E418A5"/>
    <w:rsid w:val="00EC6896"/>
    <w:rsid w:val="00F11C66"/>
    <w:rsid w:val="00FB0DC0"/>
    <w:rsid w:val="00FC4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9F0"/>
  <w15:docId w15:val="{FB3B137B-D8A2-42EC-9A73-185DDF00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7" w:line="318" w:lineRule="exact"/>
      <w:ind w:left="668"/>
      <w:jc w:val="both"/>
      <w:outlineLvl w:val="0"/>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6"/>
    </w:pPr>
    <w:rPr>
      <w:sz w:val="28"/>
      <w:szCs w:val="28"/>
    </w:rPr>
  </w:style>
  <w:style w:type="paragraph" w:styleId="a5">
    <w:name w:val="List Paragraph"/>
    <w:basedOn w:val="a"/>
    <w:uiPriority w:val="1"/>
    <w:qFormat/>
    <w:pPr>
      <w:ind w:left="102" w:hanging="361"/>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1B24FF"/>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9"/>
    <w:rsid w:val="00CE00ED"/>
    <w:rPr>
      <w:rFonts w:ascii="Times New Roman" w:eastAsia="Times New Roman" w:hAnsi="Times New Roman" w:cs="Times New Roman"/>
      <w:b/>
      <w:bCs/>
      <w:i/>
      <w:i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7372</Words>
  <Characters>42027</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Контрольные вопросы:</vt:lpstr>
      <vt:lpstr>Контрольные вопросы:</vt:lpstr>
      <vt:lpstr>Контрольные вопросы:</vt:lpstr>
      <vt:lpstr>Контрольные вопросы:</vt:lpstr>
      <vt:lpstr>Контрольные вопросы:</vt:lpstr>
    </vt:vector>
  </TitlesOfParts>
  <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Айгуль</dc:creator>
  <cp:lastModifiedBy>Амирова Айгуль</cp:lastModifiedBy>
  <cp:revision>7</cp:revision>
  <dcterms:created xsi:type="dcterms:W3CDTF">2026-01-17T09:30:00Z</dcterms:created>
  <dcterms:modified xsi:type="dcterms:W3CDTF">2026-01-17T11:26:00Z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2010</vt:lpwstr>
  </property>
  <property fmtid="{D5CDD505-2E9C-101B-9397-08002B2CF9AE}" pid="4" name="LastSaved">
    <vt:filetime>2024-01-18T00:00:00Z</vt:filetime>
  </property>
</Properties>
</file>